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56" w:rsidRDefault="00F44A56" w:rsidP="00A115FA">
      <w:pPr>
        <w:jc w:val="center"/>
        <w:rPr>
          <w:rFonts w:ascii="黑体" w:eastAsia="黑体"/>
          <w:b/>
          <w:sz w:val="48"/>
          <w:szCs w:val="48"/>
        </w:rPr>
      </w:pPr>
    </w:p>
    <w:p w:rsidR="00F44A56" w:rsidRDefault="00F44A56" w:rsidP="00A115FA">
      <w:pPr>
        <w:jc w:val="center"/>
        <w:rPr>
          <w:rFonts w:ascii="黑体" w:eastAsia="黑体"/>
          <w:b/>
          <w:sz w:val="48"/>
          <w:szCs w:val="48"/>
        </w:rPr>
      </w:pPr>
    </w:p>
    <w:p w:rsidR="006D1D23" w:rsidRPr="00A115FA" w:rsidRDefault="00A115FA" w:rsidP="00A115FA">
      <w:pPr>
        <w:jc w:val="center"/>
        <w:rPr>
          <w:rFonts w:ascii="黑体" w:eastAsia="黑体"/>
          <w:b/>
          <w:sz w:val="48"/>
          <w:szCs w:val="48"/>
        </w:rPr>
      </w:pPr>
      <w:bookmarkStart w:id="0" w:name="_GoBack"/>
      <w:r w:rsidRPr="00A115FA">
        <w:rPr>
          <w:rFonts w:ascii="黑体" w:eastAsia="黑体" w:hint="eastAsia"/>
          <w:b/>
          <w:sz w:val="48"/>
          <w:szCs w:val="48"/>
        </w:rPr>
        <w:t>中国环境科学研究院</w:t>
      </w:r>
    </w:p>
    <w:p w:rsidR="00A115FA" w:rsidRPr="00A115FA" w:rsidRDefault="00276A92" w:rsidP="00A115FA">
      <w:pPr>
        <w:jc w:val="center"/>
        <w:rPr>
          <w:rFonts w:ascii="黑体" w:eastAsia="黑体"/>
          <w:b/>
          <w:sz w:val="48"/>
          <w:szCs w:val="48"/>
        </w:rPr>
      </w:pPr>
      <w:r>
        <w:rPr>
          <w:rFonts w:ascii="黑体" w:eastAsia="黑体" w:hint="eastAsia"/>
          <w:b/>
          <w:sz w:val="48"/>
          <w:szCs w:val="48"/>
        </w:rPr>
        <w:t>2017</w:t>
      </w:r>
      <w:r w:rsidR="005151D8">
        <w:rPr>
          <w:rFonts w:ascii="黑体" w:eastAsia="黑体" w:hint="eastAsia"/>
          <w:b/>
          <w:sz w:val="48"/>
          <w:szCs w:val="48"/>
        </w:rPr>
        <w:t>年硕士研究生招生简章</w:t>
      </w:r>
    </w:p>
    <w:bookmarkEnd w:id="0"/>
    <w:p w:rsidR="00A115FA" w:rsidRDefault="00A115FA"/>
    <w:p w:rsidR="00A115FA" w:rsidRPr="00276A92" w:rsidRDefault="00A115FA">
      <w:pPr>
        <w:rPr>
          <w:sz w:val="30"/>
          <w:szCs w:val="30"/>
        </w:rPr>
      </w:pPr>
    </w:p>
    <w:p w:rsidR="00F44A56" w:rsidRDefault="00F44A56">
      <w:pPr>
        <w:rPr>
          <w:sz w:val="30"/>
          <w:szCs w:val="30"/>
        </w:rPr>
      </w:pPr>
    </w:p>
    <w:p w:rsidR="00A115FA" w:rsidRDefault="00A115FA">
      <w:pPr>
        <w:rPr>
          <w:sz w:val="30"/>
          <w:szCs w:val="30"/>
        </w:rPr>
      </w:pPr>
    </w:p>
    <w:p w:rsidR="00A115FA" w:rsidRPr="00A115FA" w:rsidRDefault="00A115FA" w:rsidP="00A115FA">
      <w:pPr>
        <w:pStyle w:val="a6"/>
        <w:numPr>
          <w:ilvl w:val="0"/>
          <w:numId w:val="1"/>
        </w:numPr>
        <w:ind w:firstLineChars="0"/>
        <w:rPr>
          <w:rFonts w:ascii="黑体" w:eastAsia="黑体"/>
          <w:sz w:val="30"/>
          <w:szCs w:val="30"/>
        </w:rPr>
      </w:pPr>
      <w:r w:rsidRPr="00A115FA">
        <w:rPr>
          <w:rFonts w:ascii="黑体" w:eastAsia="黑体" w:hint="eastAsia"/>
          <w:sz w:val="30"/>
          <w:szCs w:val="30"/>
        </w:rPr>
        <w:t>环科院</w:t>
      </w:r>
      <w:proofErr w:type="gramStart"/>
      <w:r w:rsidRPr="00A115FA">
        <w:rPr>
          <w:rFonts w:ascii="黑体" w:eastAsia="黑体" w:hint="eastAsia"/>
          <w:sz w:val="30"/>
          <w:szCs w:val="30"/>
        </w:rPr>
        <w:t>院况</w:t>
      </w:r>
      <w:proofErr w:type="gramEnd"/>
      <w:r w:rsidRPr="00A115FA">
        <w:rPr>
          <w:rFonts w:ascii="黑体" w:eastAsia="黑体" w:hint="eastAsia"/>
          <w:sz w:val="30"/>
          <w:szCs w:val="30"/>
        </w:rPr>
        <w:t>简介</w:t>
      </w:r>
    </w:p>
    <w:p w:rsidR="00A115FA" w:rsidRPr="0092292D" w:rsidRDefault="00A115FA" w:rsidP="00A115FA">
      <w:pPr>
        <w:widowControl/>
        <w:spacing w:line="440" w:lineRule="exact"/>
        <w:ind w:firstLineChars="200" w:firstLine="480"/>
        <w:jc w:val="center"/>
        <w:rPr>
          <w:rFonts w:asciiTheme="minorEastAsia" w:hAnsiTheme="minorEastAsia" w:cs="Arial"/>
          <w:color w:val="000000"/>
          <w:kern w:val="0"/>
          <w:sz w:val="24"/>
          <w:szCs w:val="24"/>
        </w:rPr>
      </w:pPr>
    </w:p>
    <w:p w:rsidR="00A115FA" w:rsidRPr="0092292D" w:rsidRDefault="00A115FA" w:rsidP="00A115FA">
      <w:pPr>
        <w:widowControl/>
        <w:spacing w:line="440" w:lineRule="exact"/>
        <w:ind w:firstLineChars="200" w:firstLine="480"/>
        <w:jc w:val="left"/>
        <w:rPr>
          <w:rFonts w:asciiTheme="minorEastAsia" w:hAnsiTheme="minorEastAsia" w:cs="Arial"/>
          <w:color w:val="000000"/>
          <w:kern w:val="0"/>
          <w:sz w:val="24"/>
          <w:szCs w:val="24"/>
        </w:rPr>
      </w:pPr>
      <w:r>
        <w:rPr>
          <w:rFonts w:asciiTheme="minorEastAsia" w:hAnsiTheme="minorEastAsia" w:cs="Arial" w:hint="eastAsia"/>
          <w:noProof/>
          <w:color w:val="000000"/>
          <w:kern w:val="0"/>
          <w:sz w:val="24"/>
          <w:szCs w:val="24"/>
        </w:rPr>
        <w:drawing>
          <wp:anchor distT="0" distB="0" distL="114300" distR="114300" simplePos="0" relativeHeight="251659264" behindDoc="0" locked="0" layoutInCell="1" allowOverlap="1">
            <wp:simplePos x="0" y="0"/>
            <wp:positionH relativeFrom="column">
              <wp:posOffset>-9525</wp:posOffset>
            </wp:positionH>
            <wp:positionV relativeFrom="paragraph">
              <wp:posOffset>168275</wp:posOffset>
            </wp:positionV>
            <wp:extent cx="2971800" cy="2009775"/>
            <wp:effectExtent l="190500" t="152400" r="381000" b="333375"/>
            <wp:wrapSquare wrapText="bothSides"/>
            <wp:docPr id="6" name="图片 4" descr="waiguan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guan 01.jpg"/>
                    <pic:cNvPicPr/>
                  </pic:nvPicPr>
                  <pic:blipFill>
                    <a:blip r:embed="rId9" cstate="print"/>
                    <a:stretch>
                      <a:fillRect/>
                    </a:stretch>
                  </pic:blipFill>
                  <pic:spPr>
                    <a:xfrm>
                      <a:off x="0" y="0"/>
                      <a:ext cx="2971800" cy="2009775"/>
                    </a:xfrm>
                    <a:prstGeom prst="rect">
                      <a:avLst/>
                    </a:prstGeom>
                    <a:ln>
                      <a:noFill/>
                    </a:ln>
                    <a:effectLst>
                      <a:glow rad="101600">
                        <a:schemeClr val="accent1">
                          <a:satMod val="175000"/>
                          <a:alpha val="40000"/>
                        </a:schemeClr>
                      </a:glow>
                      <a:outerShdw blurRad="292100" dist="139700" dir="2700000" algn="tl" rotWithShape="0">
                        <a:srgbClr val="333333">
                          <a:alpha val="65000"/>
                        </a:srgbClr>
                      </a:outerShdw>
                    </a:effectLst>
                  </pic:spPr>
                </pic:pic>
              </a:graphicData>
            </a:graphic>
          </wp:anchor>
        </w:drawing>
      </w:r>
      <w:r w:rsidRPr="0092292D">
        <w:rPr>
          <w:rFonts w:asciiTheme="minorEastAsia" w:hAnsiTheme="minorEastAsia" w:cs="Arial" w:hint="eastAsia"/>
          <w:color w:val="000000"/>
          <w:kern w:val="0"/>
          <w:sz w:val="24"/>
          <w:szCs w:val="24"/>
        </w:rPr>
        <w:t>中国环境科学研究院成立于</w:t>
      </w:r>
      <w:smartTag w:uri="urn:schemas-microsoft-com:office:smarttags" w:element="chsdate">
        <w:smartTagPr>
          <w:attr w:name="Year" w:val="1978"/>
          <w:attr w:name="Month" w:val="12"/>
          <w:attr w:name="Day" w:val="31"/>
          <w:attr w:name="IsLunarDate" w:val="False"/>
          <w:attr w:name="IsROCDate" w:val="False"/>
        </w:smartTagPr>
        <w:r w:rsidRPr="0092292D">
          <w:rPr>
            <w:rFonts w:asciiTheme="minorEastAsia" w:hAnsiTheme="minorEastAsia" w:cs="Arial"/>
            <w:color w:val="000000"/>
            <w:kern w:val="0"/>
            <w:sz w:val="24"/>
            <w:szCs w:val="24"/>
          </w:rPr>
          <w:t>1978</w:t>
        </w:r>
        <w:r w:rsidRPr="0092292D">
          <w:rPr>
            <w:rFonts w:asciiTheme="minorEastAsia" w:hAnsiTheme="minorEastAsia" w:cs="Arial" w:hint="eastAsia"/>
            <w:color w:val="000000"/>
            <w:kern w:val="0"/>
            <w:sz w:val="24"/>
            <w:szCs w:val="24"/>
          </w:rPr>
          <w:t>年</w:t>
        </w:r>
        <w:r w:rsidRPr="0092292D">
          <w:rPr>
            <w:rFonts w:asciiTheme="minorEastAsia" w:hAnsiTheme="minorEastAsia" w:cs="Arial"/>
            <w:color w:val="000000"/>
            <w:kern w:val="0"/>
            <w:sz w:val="24"/>
            <w:szCs w:val="24"/>
          </w:rPr>
          <w:t>12</w:t>
        </w:r>
        <w:r w:rsidRPr="0092292D">
          <w:rPr>
            <w:rFonts w:asciiTheme="minorEastAsia" w:hAnsiTheme="minorEastAsia" w:cs="Arial" w:hint="eastAsia"/>
            <w:color w:val="000000"/>
            <w:kern w:val="0"/>
            <w:sz w:val="24"/>
            <w:szCs w:val="24"/>
          </w:rPr>
          <w:t>月</w:t>
        </w:r>
        <w:r w:rsidRPr="0092292D">
          <w:rPr>
            <w:rFonts w:asciiTheme="minorEastAsia" w:hAnsiTheme="minorEastAsia" w:cs="Arial"/>
            <w:color w:val="000000"/>
            <w:kern w:val="0"/>
            <w:sz w:val="24"/>
            <w:szCs w:val="24"/>
          </w:rPr>
          <w:t>31</w:t>
        </w:r>
        <w:r w:rsidRPr="0092292D">
          <w:rPr>
            <w:rFonts w:asciiTheme="minorEastAsia" w:hAnsiTheme="minorEastAsia" w:cs="Arial" w:hint="eastAsia"/>
            <w:color w:val="000000"/>
            <w:kern w:val="0"/>
            <w:sz w:val="24"/>
            <w:szCs w:val="24"/>
          </w:rPr>
          <w:t>日</w:t>
        </w:r>
      </w:smartTag>
      <w:r w:rsidRPr="0092292D">
        <w:rPr>
          <w:rFonts w:asciiTheme="minorEastAsia" w:hAnsiTheme="minorEastAsia" w:cs="Arial" w:hint="eastAsia"/>
          <w:color w:val="000000"/>
          <w:kern w:val="0"/>
          <w:sz w:val="24"/>
          <w:szCs w:val="24"/>
        </w:rPr>
        <w:t>，隶属</w:t>
      </w:r>
      <w:r w:rsidR="003C7A55">
        <w:rPr>
          <w:rFonts w:asciiTheme="minorEastAsia" w:hAnsiTheme="minorEastAsia" w:cs="Arial" w:hint="eastAsia"/>
          <w:color w:val="000000"/>
          <w:kern w:val="0"/>
          <w:sz w:val="24"/>
          <w:szCs w:val="24"/>
        </w:rPr>
        <w:t>于</w:t>
      </w:r>
      <w:r w:rsidRPr="0092292D">
        <w:rPr>
          <w:rFonts w:asciiTheme="minorEastAsia" w:hAnsiTheme="minorEastAsia" w:cs="Arial" w:hint="eastAsia"/>
          <w:color w:val="000000"/>
          <w:kern w:val="0"/>
          <w:sz w:val="24"/>
          <w:szCs w:val="24"/>
        </w:rPr>
        <w:t>中华人民共和国环境保护部。作为国家级社会公益非营利性环境保护科研机构，中国环科院围绕国家可持续发展战略，开展创新性、基础性重大环境保护科学研究，致力于为国家经济社会发展和环境决策提供战略性、前瞻性和全局性的科技支撑，服务于经济社会发展中重大环境问题的工程</w:t>
      </w:r>
      <w:r w:rsidR="00F72DB5">
        <w:rPr>
          <w:rFonts w:asciiTheme="minorEastAsia" w:hAnsiTheme="minorEastAsia" w:cs="Arial" w:hint="eastAsia"/>
          <w:color w:val="000000"/>
          <w:kern w:val="0"/>
          <w:sz w:val="24"/>
          <w:szCs w:val="24"/>
        </w:rPr>
        <w:t>技术与咨</w:t>
      </w:r>
      <w:r w:rsidR="00E362CF">
        <w:rPr>
          <w:rFonts w:asciiTheme="minorEastAsia" w:hAnsiTheme="minorEastAsia" w:cs="Arial" w:hint="eastAsia"/>
          <w:color w:val="000000"/>
          <w:kern w:val="0"/>
          <w:sz w:val="24"/>
          <w:szCs w:val="24"/>
        </w:rPr>
        <w:t>询需要，为国家可持续发展</w:t>
      </w:r>
      <w:r w:rsidR="00F72DB5">
        <w:rPr>
          <w:rFonts w:asciiTheme="minorEastAsia" w:hAnsiTheme="minorEastAsia" w:cs="Arial" w:hint="eastAsia"/>
          <w:color w:val="000000"/>
          <w:kern w:val="0"/>
          <w:sz w:val="24"/>
          <w:szCs w:val="24"/>
        </w:rPr>
        <w:t>和环境保护提供技术支持</w:t>
      </w:r>
      <w:r w:rsidRPr="0092292D">
        <w:rPr>
          <w:rFonts w:asciiTheme="minorEastAsia" w:hAnsiTheme="minorEastAsia" w:cs="Arial" w:hint="eastAsia"/>
          <w:color w:val="000000"/>
          <w:kern w:val="0"/>
          <w:sz w:val="24"/>
          <w:szCs w:val="24"/>
        </w:rPr>
        <w:t>。</w:t>
      </w:r>
    </w:p>
    <w:p w:rsidR="00A115FA" w:rsidRPr="0092292D" w:rsidRDefault="00A115FA" w:rsidP="00A115FA">
      <w:pPr>
        <w:widowControl/>
        <w:spacing w:line="440" w:lineRule="exact"/>
        <w:jc w:val="left"/>
        <w:rPr>
          <w:rStyle w:val="headline-content2"/>
          <w:rFonts w:asciiTheme="minorEastAsia" w:hAnsiTheme="minorEastAsia"/>
          <w:b/>
          <w:spacing w:val="8"/>
          <w:sz w:val="24"/>
          <w:szCs w:val="24"/>
        </w:rPr>
      </w:pPr>
      <w:r w:rsidRPr="0092292D">
        <w:rPr>
          <w:rStyle w:val="headline-content2"/>
          <w:rFonts w:asciiTheme="minorEastAsia" w:hAnsiTheme="minorEastAsia"/>
          <w:b/>
          <w:spacing w:val="8"/>
          <w:sz w:val="24"/>
          <w:szCs w:val="24"/>
        </w:rPr>
        <w:t>发展理念</w:t>
      </w:r>
    </w:p>
    <w:p w:rsidR="00A115FA" w:rsidRDefault="0031617B" w:rsidP="00A115FA">
      <w:pPr>
        <w:widowControl/>
        <w:spacing w:line="440" w:lineRule="exact"/>
        <w:ind w:firstLineChars="200" w:firstLine="480"/>
        <w:jc w:val="left"/>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按照“自然和谐、厚积薄发”的理念，中国环科院</w:t>
      </w:r>
      <w:r w:rsidR="00885EE7">
        <w:rPr>
          <w:rFonts w:asciiTheme="minorEastAsia" w:hAnsiTheme="minorEastAsia" w:cs="Arial" w:hint="eastAsia"/>
          <w:color w:val="000000"/>
          <w:kern w:val="0"/>
          <w:sz w:val="24"/>
          <w:szCs w:val="24"/>
        </w:rPr>
        <w:t>在环境科学基础理论、应用基础理论和高新技术研发等方面取得了一</w:t>
      </w:r>
      <w:r w:rsidR="00A115FA" w:rsidRPr="0092292D">
        <w:rPr>
          <w:rFonts w:asciiTheme="minorEastAsia" w:hAnsiTheme="minorEastAsia" w:cs="Arial" w:hint="eastAsia"/>
          <w:color w:val="000000"/>
          <w:kern w:val="0"/>
          <w:sz w:val="24"/>
          <w:szCs w:val="24"/>
        </w:rPr>
        <w:t>批重大国家科技成果，为国家解决重大环境问题、建立环境管理制度、制</w:t>
      </w:r>
      <w:r w:rsidR="00885EE7">
        <w:rPr>
          <w:rFonts w:asciiTheme="minorEastAsia" w:hAnsiTheme="minorEastAsia" w:cs="Arial" w:hint="eastAsia"/>
          <w:color w:val="000000"/>
          <w:kern w:val="0"/>
          <w:sz w:val="24"/>
          <w:szCs w:val="24"/>
        </w:rPr>
        <w:t>定环境保护技术法规和标准、开发污染防治技术、制定生</w:t>
      </w:r>
      <w:r w:rsidR="008D2CD9">
        <w:rPr>
          <w:rFonts w:asciiTheme="minorEastAsia" w:hAnsiTheme="minorEastAsia" w:cs="Arial" w:hint="eastAsia"/>
          <w:color w:val="000000"/>
          <w:kern w:val="0"/>
          <w:sz w:val="24"/>
          <w:szCs w:val="24"/>
        </w:rPr>
        <w:t>态保护对策，以及促进经济增长方式和建设环境友好型社会</w:t>
      </w:r>
      <w:r w:rsidR="00A115FA" w:rsidRPr="0092292D">
        <w:rPr>
          <w:rFonts w:asciiTheme="minorEastAsia" w:hAnsiTheme="minorEastAsia" w:cs="Arial" w:hint="eastAsia"/>
          <w:color w:val="000000"/>
          <w:kern w:val="0"/>
          <w:sz w:val="24"/>
          <w:szCs w:val="24"/>
        </w:rPr>
        <w:t>做出了重要贡献。</w:t>
      </w:r>
      <w:bookmarkStart w:id="1" w:name="2"/>
      <w:bookmarkStart w:id="2" w:name="sub179400_2"/>
      <w:bookmarkEnd w:id="1"/>
      <w:bookmarkEnd w:id="2"/>
    </w:p>
    <w:p w:rsidR="00A115FA" w:rsidRDefault="00A115FA" w:rsidP="00A115FA">
      <w:pPr>
        <w:widowControl/>
        <w:spacing w:line="440" w:lineRule="exact"/>
        <w:ind w:firstLineChars="200" w:firstLine="480"/>
        <w:jc w:val="left"/>
        <w:rPr>
          <w:rFonts w:asciiTheme="minorEastAsia" w:hAnsiTheme="minorEastAsia" w:cs="Arial"/>
          <w:color w:val="000000"/>
          <w:kern w:val="0"/>
          <w:sz w:val="24"/>
          <w:szCs w:val="24"/>
        </w:rPr>
      </w:pPr>
      <w:r>
        <w:rPr>
          <w:rFonts w:asciiTheme="minorEastAsia" w:hAnsiTheme="minorEastAsia" w:cs="Arial" w:hint="eastAsia"/>
          <w:noProof/>
          <w:color w:val="000000"/>
          <w:kern w:val="0"/>
          <w:sz w:val="24"/>
          <w:szCs w:val="24"/>
        </w:rPr>
        <w:lastRenderedPageBreak/>
        <w:drawing>
          <wp:anchor distT="0" distB="0" distL="114300" distR="114300" simplePos="0" relativeHeight="251665408" behindDoc="0" locked="0" layoutInCell="1" allowOverlap="1">
            <wp:simplePos x="0" y="0"/>
            <wp:positionH relativeFrom="column">
              <wp:posOffset>-9525</wp:posOffset>
            </wp:positionH>
            <wp:positionV relativeFrom="paragraph">
              <wp:posOffset>52070</wp:posOffset>
            </wp:positionV>
            <wp:extent cx="5314950" cy="1352550"/>
            <wp:effectExtent l="38100" t="19050" r="38100" b="838200"/>
            <wp:wrapNone/>
            <wp:docPr id="19" name="图片 18" descr="图片222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22_副本.png"/>
                    <pic:cNvPicPr/>
                  </pic:nvPicPr>
                  <pic:blipFill>
                    <a:blip r:embed="rId10" cstate="print"/>
                    <a:stretch>
                      <a:fillRect/>
                    </a:stretch>
                  </pic:blipFill>
                  <pic:spPr>
                    <a:xfrm>
                      <a:off x="0" y="0"/>
                      <a:ext cx="5314950" cy="1352550"/>
                    </a:xfrm>
                    <a:prstGeom prst="rect">
                      <a:avLst/>
                    </a:prstGeom>
                    <a:ln>
                      <a:solidFill>
                        <a:schemeClr val="bg1"/>
                      </a:solidFill>
                    </a:ln>
                    <a:effectLst>
                      <a:reflection blurRad="6350" stA="50000" endA="300" endPos="55500" dist="50800" dir="5400000" sy="-100000" algn="bl" rotWithShape="0"/>
                    </a:effectLst>
                  </pic:spPr>
                </pic:pic>
              </a:graphicData>
            </a:graphic>
          </wp:anchor>
        </w:drawing>
      </w:r>
    </w:p>
    <w:p w:rsidR="00A115FA" w:rsidRDefault="00A115FA" w:rsidP="00A115FA">
      <w:pPr>
        <w:widowControl/>
        <w:spacing w:line="440" w:lineRule="exact"/>
        <w:ind w:firstLineChars="200" w:firstLine="480"/>
        <w:jc w:val="left"/>
        <w:rPr>
          <w:rFonts w:asciiTheme="minorEastAsia" w:hAnsiTheme="minorEastAsia" w:cs="Arial"/>
          <w:color w:val="000000"/>
          <w:kern w:val="0"/>
          <w:sz w:val="24"/>
          <w:szCs w:val="24"/>
        </w:rPr>
      </w:pPr>
    </w:p>
    <w:p w:rsidR="00A115FA" w:rsidRDefault="00A115FA" w:rsidP="00A115FA">
      <w:pPr>
        <w:widowControl/>
        <w:spacing w:line="440" w:lineRule="exact"/>
        <w:ind w:firstLineChars="200" w:firstLine="480"/>
        <w:jc w:val="left"/>
        <w:rPr>
          <w:rFonts w:asciiTheme="minorEastAsia" w:hAnsiTheme="minorEastAsia" w:cs="Arial"/>
          <w:color w:val="000000"/>
          <w:kern w:val="0"/>
          <w:sz w:val="24"/>
          <w:szCs w:val="24"/>
        </w:rPr>
      </w:pPr>
    </w:p>
    <w:p w:rsidR="00A115FA" w:rsidRDefault="00A115FA" w:rsidP="00A115FA">
      <w:pPr>
        <w:widowControl/>
        <w:spacing w:line="440" w:lineRule="exact"/>
        <w:ind w:firstLineChars="200" w:firstLine="480"/>
        <w:jc w:val="left"/>
        <w:rPr>
          <w:rFonts w:asciiTheme="minorEastAsia" w:hAnsiTheme="minorEastAsia" w:cs="Arial"/>
          <w:color w:val="000000"/>
          <w:kern w:val="0"/>
          <w:sz w:val="24"/>
          <w:szCs w:val="24"/>
        </w:rPr>
      </w:pPr>
    </w:p>
    <w:p w:rsidR="00A115FA" w:rsidRDefault="00A115FA" w:rsidP="00A115FA">
      <w:pPr>
        <w:widowControl/>
        <w:spacing w:line="440" w:lineRule="exact"/>
        <w:ind w:firstLineChars="200" w:firstLine="480"/>
        <w:jc w:val="left"/>
        <w:rPr>
          <w:rStyle w:val="headline-content2"/>
          <w:rFonts w:asciiTheme="minorEastAsia" w:hAnsiTheme="minorEastAsia" w:cs="`Times New Roman`"/>
          <w:color w:val="000000"/>
          <w:kern w:val="0"/>
          <w:sz w:val="24"/>
          <w:szCs w:val="24"/>
        </w:rPr>
      </w:pPr>
    </w:p>
    <w:p w:rsidR="00A115FA" w:rsidRPr="00450411" w:rsidRDefault="00A115FA" w:rsidP="00A115FA">
      <w:pPr>
        <w:widowControl/>
        <w:spacing w:line="440" w:lineRule="exact"/>
        <w:ind w:firstLineChars="200" w:firstLine="480"/>
        <w:jc w:val="left"/>
        <w:rPr>
          <w:rStyle w:val="headline-content2"/>
          <w:rFonts w:asciiTheme="minorEastAsia" w:hAnsiTheme="minorEastAsia" w:cs="`Times New Roman`"/>
          <w:color w:val="000000"/>
          <w:kern w:val="0"/>
          <w:sz w:val="24"/>
          <w:szCs w:val="24"/>
        </w:rPr>
      </w:pPr>
    </w:p>
    <w:p w:rsidR="00A115FA" w:rsidRPr="0092292D" w:rsidRDefault="00A115FA" w:rsidP="00A115FA">
      <w:pPr>
        <w:widowControl/>
        <w:spacing w:line="440" w:lineRule="exact"/>
        <w:jc w:val="left"/>
        <w:rPr>
          <w:rStyle w:val="headline-content2"/>
          <w:rFonts w:asciiTheme="minorEastAsia" w:hAnsiTheme="minorEastAsia"/>
          <w:spacing w:val="8"/>
          <w:sz w:val="24"/>
          <w:szCs w:val="24"/>
        </w:rPr>
      </w:pPr>
      <w:r w:rsidRPr="0092292D">
        <w:rPr>
          <w:rStyle w:val="headline-content2"/>
          <w:rFonts w:asciiTheme="minorEastAsia" w:hAnsiTheme="minorEastAsia"/>
          <w:b/>
          <w:spacing w:val="8"/>
          <w:sz w:val="24"/>
          <w:szCs w:val="24"/>
        </w:rPr>
        <w:t>人才队伍</w:t>
      </w:r>
    </w:p>
    <w:p w:rsidR="00A115FA" w:rsidRPr="0092292D" w:rsidRDefault="00A115FA" w:rsidP="00A115FA">
      <w:pPr>
        <w:widowControl/>
        <w:spacing w:line="440" w:lineRule="exact"/>
        <w:ind w:firstLineChars="200" w:firstLine="480"/>
        <w:jc w:val="left"/>
        <w:rPr>
          <w:rFonts w:asciiTheme="minorEastAsia" w:hAnsiTheme="minorEastAsia" w:cs="Arial"/>
          <w:color w:val="000000"/>
          <w:kern w:val="0"/>
          <w:sz w:val="24"/>
          <w:szCs w:val="24"/>
        </w:rPr>
      </w:pPr>
      <w:r w:rsidRPr="0092292D">
        <w:rPr>
          <w:rFonts w:asciiTheme="minorEastAsia" w:hAnsiTheme="minorEastAsia" w:cs="Arial" w:hint="eastAsia"/>
          <w:color w:val="000000"/>
          <w:kern w:val="0"/>
          <w:sz w:val="24"/>
          <w:szCs w:val="24"/>
        </w:rPr>
        <w:t>目前，中国环科院形成了</w:t>
      </w:r>
      <w:r w:rsidRPr="0092292D">
        <w:rPr>
          <w:rFonts w:asciiTheme="minorEastAsia" w:hAnsiTheme="minorEastAsia" w:cs="Arial"/>
          <w:color w:val="000000"/>
          <w:kern w:val="0"/>
          <w:sz w:val="24"/>
          <w:szCs w:val="24"/>
        </w:rPr>
        <w:t>18</w:t>
      </w:r>
      <w:r w:rsidRPr="0092292D">
        <w:rPr>
          <w:rFonts w:asciiTheme="minorEastAsia" w:hAnsiTheme="minorEastAsia" w:cs="Arial" w:hint="eastAsia"/>
          <w:color w:val="000000"/>
          <w:kern w:val="0"/>
          <w:sz w:val="24"/>
          <w:szCs w:val="24"/>
        </w:rPr>
        <w:t>个科技创新基地、</w:t>
      </w:r>
      <w:r w:rsidRPr="0092292D">
        <w:rPr>
          <w:rFonts w:asciiTheme="minorEastAsia" w:hAnsiTheme="minorEastAsia" w:cs="Arial"/>
          <w:color w:val="000000"/>
          <w:kern w:val="0"/>
          <w:sz w:val="24"/>
          <w:szCs w:val="24"/>
        </w:rPr>
        <w:t>5</w:t>
      </w:r>
      <w:r w:rsidRPr="0092292D">
        <w:rPr>
          <w:rFonts w:asciiTheme="minorEastAsia" w:hAnsiTheme="minorEastAsia" w:cs="Arial" w:hint="eastAsia"/>
          <w:color w:val="000000"/>
          <w:kern w:val="0"/>
          <w:sz w:val="24"/>
          <w:szCs w:val="24"/>
        </w:rPr>
        <w:t>个科研事业单位、</w:t>
      </w:r>
      <w:r w:rsidRPr="0092292D">
        <w:rPr>
          <w:rFonts w:asciiTheme="minorEastAsia" w:hAnsiTheme="minorEastAsia" w:cs="Arial"/>
          <w:color w:val="000000"/>
          <w:kern w:val="0"/>
          <w:sz w:val="24"/>
          <w:szCs w:val="24"/>
        </w:rPr>
        <w:t>2</w:t>
      </w:r>
      <w:r w:rsidRPr="0092292D">
        <w:rPr>
          <w:rFonts w:asciiTheme="minorEastAsia" w:hAnsiTheme="minorEastAsia" w:cs="Arial" w:hint="eastAsia"/>
          <w:color w:val="000000"/>
          <w:kern w:val="0"/>
          <w:sz w:val="24"/>
          <w:szCs w:val="24"/>
        </w:rPr>
        <w:t>个技术服务单位的机构设置体系；拥有</w:t>
      </w:r>
      <w:r w:rsidRPr="0092292D">
        <w:rPr>
          <w:rFonts w:asciiTheme="minorEastAsia" w:hAnsiTheme="minorEastAsia" w:cs="Arial"/>
          <w:color w:val="000000"/>
          <w:kern w:val="0"/>
          <w:sz w:val="24"/>
          <w:szCs w:val="24"/>
        </w:rPr>
        <w:t>1</w:t>
      </w:r>
      <w:r w:rsidRPr="0092292D">
        <w:rPr>
          <w:rFonts w:asciiTheme="minorEastAsia" w:hAnsiTheme="minorEastAsia" w:cs="Arial" w:hint="eastAsia"/>
          <w:color w:val="000000"/>
          <w:kern w:val="0"/>
          <w:sz w:val="24"/>
          <w:szCs w:val="24"/>
        </w:rPr>
        <w:t>个国家重点实验室、</w:t>
      </w:r>
      <w:r w:rsidRPr="0092292D">
        <w:rPr>
          <w:rFonts w:asciiTheme="minorEastAsia" w:hAnsiTheme="minorEastAsia" w:cs="Arial"/>
          <w:color w:val="000000"/>
          <w:kern w:val="0"/>
          <w:sz w:val="24"/>
          <w:szCs w:val="24"/>
        </w:rPr>
        <w:t>6</w:t>
      </w:r>
      <w:r w:rsidRPr="0092292D">
        <w:rPr>
          <w:rFonts w:asciiTheme="minorEastAsia" w:hAnsiTheme="minorEastAsia" w:cs="Arial" w:hint="eastAsia"/>
          <w:color w:val="000000"/>
          <w:kern w:val="0"/>
          <w:sz w:val="24"/>
          <w:szCs w:val="24"/>
        </w:rPr>
        <w:t>个部级重点实验室和</w:t>
      </w:r>
      <w:r w:rsidRPr="0092292D">
        <w:rPr>
          <w:rFonts w:asciiTheme="minorEastAsia" w:hAnsiTheme="minorEastAsia" w:cs="Arial"/>
          <w:color w:val="000000"/>
          <w:kern w:val="0"/>
          <w:sz w:val="24"/>
          <w:szCs w:val="24"/>
        </w:rPr>
        <w:t>1500</w:t>
      </w:r>
      <w:r w:rsidR="00510CC7">
        <w:rPr>
          <w:rFonts w:asciiTheme="minorEastAsia" w:hAnsiTheme="minorEastAsia" w:cs="Arial" w:hint="eastAsia"/>
          <w:color w:val="000000"/>
          <w:kern w:val="0"/>
          <w:sz w:val="24"/>
          <w:szCs w:val="24"/>
        </w:rPr>
        <w:t>余台（套）先进的大型科研仪器设备，具备培养高学历科技人才的良好</w:t>
      </w:r>
      <w:r w:rsidRPr="0092292D">
        <w:rPr>
          <w:rFonts w:asciiTheme="minorEastAsia" w:hAnsiTheme="minorEastAsia" w:cs="Arial" w:hint="eastAsia"/>
          <w:color w:val="000000"/>
          <w:kern w:val="0"/>
          <w:sz w:val="24"/>
          <w:szCs w:val="24"/>
        </w:rPr>
        <w:t>科研平台。科研队伍包括中国工程院院士</w:t>
      </w:r>
      <w:r w:rsidRPr="0092292D">
        <w:rPr>
          <w:rFonts w:asciiTheme="minorEastAsia" w:hAnsiTheme="minorEastAsia" w:cs="Arial"/>
          <w:color w:val="000000"/>
          <w:kern w:val="0"/>
          <w:sz w:val="24"/>
          <w:szCs w:val="24"/>
        </w:rPr>
        <w:t>5</w:t>
      </w:r>
      <w:r w:rsidRPr="0092292D">
        <w:rPr>
          <w:rFonts w:asciiTheme="minorEastAsia" w:hAnsiTheme="minorEastAsia" w:cs="Arial" w:hint="eastAsia"/>
          <w:color w:val="000000"/>
          <w:kern w:val="0"/>
          <w:sz w:val="24"/>
          <w:szCs w:val="24"/>
        </w:rPr>
        <w:t>名，正高级科研人员</w:t>
      </w:r>
      <w:r w:rsidR="00403830">
        <w:rPr>
          <w:rFonts w:asciiTheme="minorEastAsia" w:hAnsiTheme="minorEastAsia" w:cs="Arial" w:hint="eastAsia"/>
          <w:color w:val="000000"/>
          <w:kern w:val="0"/>
          <w:sz w:val="24"/>
          <w:szCs w:val="24"/>
        </w:rPr>
        <w:t>93</w:t>
      </w:r>
      <w:r w:rsidRPr="0092292D">
        <w:rPr>
          <w:rFonts w:asciiTheme="minorEastAsia" w:hAnsiTheme="minorEastAsia" w:cs="Arial" w:hint="eastAsia"/>
          <w:color w:val="000000"/>
          <w:kern w:val="0"/>
          <w:sz w:val="24"/>
          <w:szCs w:val="24"/>
        </w:rPr>
        <w:t>名，副高级科研人员</w:t>
      </w:r>
      <w:r w:rsidR="00403830">
        <w:rPr>
          <w:rFonts w:asciiTheme="minorEastAsia" w:hAnsiTheme="minorEastAsia" w:cs="Arial" w:hint="eastAsia"/>
          <w:color w:val="000000"/>
          <w:kern w:val="0"/>
          <w:sz w:val="24"/>
          <w:szCs w:val="24"/>
        </w:rPr>
        <w:t>200余</w:t>
      </w:r>
      <w:r w:rsidRPr="0092292D">
        <w:rPr>
          <w:rFonts w:asciiTheme="minorEastAsia" w:hAnsiTheme="minorEastAsia" w:cs="Arial" w:hint="eastAsia"/>
          <w:color w:val="000000"/>
          <w:kern w:val="0"/>
          <w:sz w:val="24"/>
          <w:szCs w:val="24"/>
        </w:rPr>
        <w:t>名在内的近</w:t>
      </w:r>
      <w:r w:rsidRPr="0092292D">
        <w:rPr>
          <w:rFonts w:asciiTheme="minorEastAsia" w:hAnsiTheme="minorEastAsia" w:cs="Arial"/>
          <w:color w:val="000000"/>
          <w:kern w:val="0"/>
          <w:sz w:val="24"/>
          <w:szCs w:val="24"/>
        </w:rPr>
        <w:t>400</w:t>
      </w:r>
      <w:r w:rsidRPr="0092292D">
        <w:rPr>
          <w:rFonts w:asciiTheme="minorEastAsia" w:hAnsiTheme="minorEastAsia" w:cs="Arial" w:hint="eastAsia"/>
          <w:color w:val="000000"/>
          <w:kern w:val="0"/>
          <w:sz w:val="24"/>
          <w:szCs w:val="24"/>
        </w:rPr>
        <w:t>人的科研队伍。全院共有博士</w:t>
      </w:r>
      <w:r w:rsidRPr="0092292D">
        <w:rPr>
          <w:rFonts w:asciiTheme="minorEastAsia" w:hAnsiTheme="minorEastAsia" w:cs="Arial"/>
          <w:color w:val="000000"/>
          <w:kern w:val="0"/>
          <w:sz w:val="24"/>
          <w:szCs w:val="24"/>
        </w:rPr>
        <w:t>248</w:t>
      </w:r>
      <w:r w:rsidRPr="0092292D">
        <w:rPr>
          <w:rFonts w:asciiTheme="minorEastAsia" w:hAnsiTheme="minorEastAsia" w:cs="Arial" w:hint="eastAsia"/>
          <w:color w:val="000000"/>
          <w:kern w:val="0"/>
          <w:sz w:val="24"/>
          <w:szCs w:val="24"/>
        </w:rPr>
        <w:t>人，硕士</w:t>
      </w:r>
      <w:r w:rsidRPr="0092292D">
        <w:rPr>
          <w:rFonts w:asciiTheme="minorEastAsia" w:hAnsiTheme="minorEastAsia" w:cs="Arial"/>
          <w:color w:val="000000"/>
          <w:kern w:val="0"/>
          <w:sz w:val="24"/>
          <w:szCs w:val="24"/>
        </w:rPr>
        <w:t>112</w:t>
      </w:r>
      <w:r w:rsidRPr="0092292D">
        <w:rPr>
          <w:rFonts w:asciiTheme="minorEastAsia" w:hAnsiTheme="minorEastAsia" w:cs="Arial" w:hint="eastAsia"/>
          <w:color w:val="000000"/>
          <w:kern w:val="0"/>
          <w:sz w:val="24"/>
          <w:szCs w:val="24"/>
        </w:rPr>
        <w:t>人。多个学科研究方向（如水、大气环境以及环境安全和生态等领</w:t>
      </w:r>
      <w:r w:rsidR="00226B23">
        <w:rPr>
          <w:rFonts w:asciiTheme="minorEastAsia" w:hAnsiTheme="minorEastAsia" w:cs="Arial" w:hint="eastAsia"/>
          <w:color w:val="000000"/>
          <w:kern w:val="0"/>
          <w:sz w:val="24"/>
          <w:szCs w:val="24"/>
        </w:rPr>
        <w:t>域）的专家、博士研究员学术造诣深厚（研究成果多次获得国家及部级奖励</w:t>
      </w:r>
      <w:r w:rsidRPr="0092292D">
        <w:rPr>
          <w:rFonts w:asciiTheme="minorEastAsia" w:hAnsiTheme="minorEastAsia" w:cs="Arial" w:hint="eastAsia"/>
          <w:color w:val="000000"/>
          <w:kern w:val="0"/>
          <w:sz w:val="24"/>
          <w:szCs w:val="24"/>
        </w:rPr>
        <w:t>），已为我国环保科</w:t>
      </w:r>
      <w:r w:rsidR="00ED3ADA" w:rsidRPr="0092292D">
        <w:rPr>
          <w:rFonts w:asciiTheme="minorEastAsia" w:hAnsiTheme="minorEastAsia" w:cs="Arial" w:hint="eastAsia"/>
          <w:color w:val="000000"/>
          <w:kern w:val="0"/>
          <w:sz w:val="24"/>
          <w:szCs w:val="24"/>
        </w:rPr>
        <w:t>研</w:t>
      </w:r>
      <w:r w:rsidR="0031553A">
        <w:rPr>
          <w:rFonts w:asciiTheme="minorEastAsia" w:hAnsiTheme="minorEastAsia" w:cs="Arial" w:hint="eastAsia"/>
          <w:color w:val="000000"/>
          <w:kern w:val="0"/>
          <w:sz w:val="24"/>
          <w:szCs w:val="24"/>
        </w:rPr>
        <w:t>事业</w:t>
      </w:r>
      <w:r w:rsidRPr="0092292D">
        <w:rPr>
          <w:rFonts w:asciiTheme="minorEastAsia" w:hAnsiTheme="minorEastAsia" w:cs="Arial" w:hint="eastAsia"/>
          <w:color w:val="000000"/>
          <w:kern w:val="0"/>
          <w:sz w:val="24"/>
          <w:szCs w:val="24"/>
        </w:rPr>
        <w:t>培养了大批优秀的硕士、博士研究生，具有良好的施教能力和道德风范。</w:t>
      </w:r>
    </w:p>
    <w:p w:rsidR="00A115FA" w:rsidRPr="0092292D" w:rsidRDefault="00A115FA" w:rsidP="00A115FA">
      <w:pPr>
        <w:widowControl/>
        <w:spacing w:line="440" w:lineRule="exact"/>
        <w:jc w:val="left"/>
        <w:rPr>
          <w:rFonts w:asciiTheme="minorEastAsia" w:hAnsiTheme="minorEastAsia" w:cs="Arial"/>
          <w:b/>
          <w:color w:val="000000"/>
          <w:kern w:val="0"/>
          <w:sz w:val="24"/>
          <w:szCs w:val="24"/>
        </w:rPr>
      </w:pPr>
      <w:r w:rsidRPr="0092292D">
        <w:rPr>
          <w:rFonts w:asciiTheme="minorEastAsia" w:hAnsiTheme="minorEastAsia" w:cs="Arial" w:hint="eastAsia"/>
          <w:b/>
          <w:color w:val="000000"/>
          <w:kern w:val="0"/>
          <w:sz w:val="24"/>
          <w:szCs w:val="24"/>
        </w:rPr>
        <w:t>科研成果</w:t>
      </w:r>
    </w:p>
    <w:p w:rsidR="00A115FA" w:rsidRDefault="00E252A9" w:rsidP="00A115FA">
      <w:pPr>
        <w:spacing w:line="440" w:lineRule="exact"/>
        <w:ind w:firstLineChars="200" w:firstLine="480"/>
        <w:jc w:val="left"/>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作为国家</w:t>
      </w:r>
      <w:r w:rsidR="00A115FA" w:rsidRPr="0092292D">
        <w:rPr>
          <w:rFonts w:asciiTheme="minorEastAsia" w:hAnsiTheme="minorEastAsia" w:cs="Arial" w:hint="eastAsia"/>
          <w:color w:val="000000"/>
          <w:kern w:val="0"/>
          <w:sz w:val="24"/>
          <w:szCs w:val="24"/>
        </w:rPr>
        <w:t>环境保护科研中坚骨干力量，中国环科院承担了大量国家环保项目课题，其中国家重点基础研究发展计划项目（</w:t>
      </w:r>
      <w:r w:rsidR="00A115FA" w:rsidRPr="0092292D">
        <w:rPr>
          <w:rFonts w:asciiTheme="minorEastAsia" w:hAnsiTheme="minorEastAsia" w:cs="Arial"/>
          <w:color w:val="000000"/>
          <w:kern w:val="0"/>
          <w:sz w:val="24"/>
          <w:szCs w:val="24"/>
        </w:rPr>
        <w:t>973</w:t>
      </w:r>
      <w:r w:rsidR="00A115FA" w:rsidRPr="0092292D">
        <w:rPr>
          <w:rFonts w:asciiTheme="minorEastAsia" w:hAnsiTheme="minorEastAsia" w:cs="Arial" w:hint="eastAsia"/>
          <w:color w:val="000000"/>
          <w:kern w:val="0"/>
          <w:sz w:val="24"/>
          <w:szCs w:val="24"/>
        </w:rPr>
        <w:t>计划）主持项目</w:t>
      </w:r>
      <w:r w:rsidR="00A115FA" w:rsidRPr="0092292D">
        <w:rPr>
          <w:rFonts w:asciiTheme="minorEastAsia" w:hAnsiTheme="minorEastAsia" w:cs="Arial"/>
          <w:color w:val="000000"/>
          <w:kern w:val="0"/>
          <w:sz w:val="24"/>
          <w:szCs w:val="24"/>
        </w:rPr>
        <w:t>4</w:t>
      </w:r>
      <w:r w:rsidR="00A115FA" w:rsidRPr="0092292D">
        <w:rPr>
          <w:rFonts w:asciiTheme="minorEastAsia" w:hAnsiTheme="minorEastAsia" w:cs="Arial" w:hint="eastAsia"/>
          <w:color w:val="000000"/>
          <w:kern w:val="0"/>
          <w:sz w:val="24"/>
          <w:szCs w:val="24"/>
        </w:rPr>
        <w:t>项、课题</w:t>
      </w:r>
      <w:r w:rsidR="00A115FA" w:rsidRPr="0092292D">
        <w:rPr>
          <w:rFonts w:asciiTheme="minorEastAsia" w:hAnsiTheme="minorEastAsia" w:cs="Arial"/>
          <w:color w:val="000000"/>
          <w:kern w:val="0"/>
          <w:sz w:val="24"/>
          <w:szCs w:val="24"/>
        </w:rPr>
        <w:t>8</w:t>
      </w:r>
      <w:r w:rsidR="00A115FA" w:rsidRPr="0092292D">
        <w:rPr>
          <w:rFonts w:asciiTheme="minorEastAsia" w:hAnsiTheme="minorEastAsia" w:cs="Arial" w:hint="eastAsia"/>
          <w:color w:val="000000"/>
          <w:kern w:val="0"/>
          <w:sz w:val="24"/>
          <w:szCs w:val="24"/>
        </w:rPr>
        <w:t>项、子课题</w:t>
      </w:r>
      <w:r w:rsidR="00A115FA" w:rsidRPr="0092292D">
        <w:rPr>
          <w:rFonts w:asciiTheme="minorEastAsia" w:hAnsiTheme="minorEastAsia" w:cs="Arial"/>
          <w:color w:val="000000"/>
          <w:kern w:val="0"/>
          <w:sz w:val="24"/>
          <w:szCs w:val="24"/>
        </w:rPr>
        <w:t>3</w:t>
      </w:r>
      <w:r w:rsidR="00A115FA" w:rsidRPr="0092292D">
        <w:rPr>
          <w:rFonts w:asciiTheme="minorEastAsia" w:hAnsiTheme="minorEastAsia" w:cs="Arial" w:hint="eastAsia"/>
          <w:color w:val="000000"/>
          <w:kern w:val="0"/>
          <w:sz w:val="24"/>
          <w:szCs w:val="24"/>
        </w:rPr>
        <w:t>项；国家高新科技发展计划（</w:t>
      </w:r>
      <w:r w:rsidR="00A115FA" w:rsidRPr="0092292D">
        <w:rPr>
          <w:rFonts w:asciiTheme="minorEastAsia" w:hAnsiTheme="minorEastAsia" w:cs="Arial"/>
          <w:color w:val="000000"/>
          <w:kern w:val="0"/>
          <w:sz w:val="24"/>
          <w:szCs w:val="24"/>
        </w:rPr>
        <w:t>863</w:t>
      </w:r>
      <w:r w:rsidR="00A115FA" w:rsidRPr="0092292D">
        <w:rPr>
          <w:rFonts w:asciiTheme="minorEastAsia" w:hAnsiTheme="minorEastAsia" w:cs="Arial" w:hint="eastAsia"/>
          <w:color w:val="000000"/>
          <w:kern w:val="0"/>
          <w:sz w:val="24"/>
          <w:szCs w:val="24"/>
        </w:rPr>
        <w:t>计划）主持重大课题、一般课题、子课题和探索导向类共</w:t>
      </w:r>
      <w:r w:rsidR="00A115FA" w:rsidRPr="0092292D">
        <w:rPr>
          <w:rFonts w:asciiTheme="minorEastAsia" w:hAnsiTheme="minorEastAsia" w:cs="Arial"/>
          <w:color w:val="000000"/>
          <w:kern w:val="0"/>
          <w:sz w:val="24"/>
          <w:szCs w:val="24"/>
        </w:rPr>
        <w:t>14</w:t>
      </w:r>
      <w:r w:rsidR="00A115FA" w:rsidRPr="0092292D">
        <w:rPr>
          <w:rFonts w:asciiTheme="minorEastAsia" w:hAnsiTheme="minorEastAsia" w:cs="Arial" w:hint="eastAsia"/>
          <w:color w:val="000000"/>
          <w:kern w:val="0"/>
          <w:sz w:val="24"/>
          <w:szCs w:val="24"/>
        </w:rPr>
        <w:t>项。此外还承担了“水体污染控制与治理”重大科技专项、国家自然科学基金项目、科技支撑计划、环保公益性科研专项等大量国家级环保科研项目。在全院师生的努力下，中国环科院取得了突出的科研成果，获国家科技进步奖、国家技术发明奖近</w:t>
      </w:r>
      <w:r w:rsidR="00A115FA" w:rsidRPr="0092292D">
        <w:rPr>
          <w:rFonts w:asciiTheme="minorEastAsia" w:hAnsiTheme="minorEastAsia" w:cs="Arial"/>
          <w:color w:val="000000"/>
          <w:kern w:val="0"/>
          <w:sz w:val="24"/>
          <w:szCs w:val="24"/>
        </w:rPr>
        <w:t>20</w:t>
      </w:r>
      <w:r w:rsidR="00A115FA" w:rsidRPr="0092292D">
        <w:rPr>
          <w:rFonts w:asciiTheme="minorEastAsia" w:hAnsiTheme="minorEastAsia" w:cs="Arial" w:hint="eastAsia"/>
          <w:color w:val="000000"/>
          <w:kern w:val="0"/>
          <w:sz w:val="24"/>
          <w:szCs w:val="24"/>
        </w:rPr>
        <w:t>项，省部级一、二等奖</w:t>
      </w:r>
      <w:r w:rsidR="00A115FA" w:rsidRPr="0092292D">
        <w:rPr>
          <w:rFonts w:asciiTheme="minorEastAsia" w:hAnsiTheme="minorEastAsia" w:cs="Arial"/>
          <w:color w:val="000000"/>
          <w:kern w:val="0"/>
          <w:sz w:val="24"/>
          <w:szCs w:val="24"/>
        </w:rPr>
        <w:t>100</w:t>
      </w:r>
      <w:r w:rsidR="00A115FA" w:rsidRPr="0092292D">
        <w:rPr>
          <w:rFonts w:asciiTheme="minorEastAsia" w:hAnsiTheme="minorEastAsia" w:cs="Arial" w:hint="eastAsia"/>
          <w:color w:val="000000"/>
          <w:kern w:val="0"/>
          <w:sz w:val="24"/>
          <w:szCs w:val="24"/>
        </w:rPr>
        <w:t>余项，为环境保护中心工作、重大任务提供了技术支持。</w:t>
      </w:r>
    </w:p>
    <w:p w:rsidR="00A115FA" w:rsidRDefault="00A115FA">
      <w:pPr>
        <w:rPr>
          <w:rFonts w:ascii="黑体" w:eastAsia="黑体"/>
          <w:sz w:val="30"/>
          <w:szCs w:val="30"/>
        </w:rPr>
      </w:pPr>
      <w:r>
        <w:rPr>
          <w:rFonts w:ascii="黑体" w:eastAsia="黑体" w:hint="eastAsia"/>
          <w:noProof/>
          <w:sz w:val="30"/>
          <w:szCs w:val="30"/>
        </w:rPr>
        <w:drawing>
          <wp:anchor distT="0" distB="0" distL="114300" distR="114300" simplePos="0" relativeHeight="251661312" behindDoc="0" locked="0" layoutInCell="1" allowOverlap="1">
            <wp:simplePos x="0" y="0"/>
            <wp:positionH relativeFrom="column">
              <wp:posOffset>-600075</wp:posOffset>
            </wp:positionH>
            <wp:positionV relativeFrom="paragraph">
              <wp:posOffset>161925</wp:posOffset>
            </wp:positionV>
            <wp:extent cx="6629400" cy="2228850"/>
            <wp:effectExtent l="19050" t="0" r="0" b="0"/>
            <wp:wrapNone/>
            <wp:docPr id="17" name="图片 16" descr="拼图最终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拼图最终版.jpg"/>
                    <pic:cNvPicPr/>
                  </pic:nvPicPr>
                  <pic:blipFill>
                    <a:blip r:embed="rId11" cstate="print"/>
                    <a:stretch>
                      <a:fillRect/>
                    </a:stretch>
                  </pic:blipFill>
                  <pic:spPr>
                    <a:xfrm>
                      <a:off x="0" y="0"/>
                      <a:ext cx="6629400" cy="2228850"/>
                    </a:xfrm>
                    <a:prstGeom prst="rect">
                      <a:avLst/>
                    </a:prstGeom>
                    <a:ln>
                      <a:noFill/>
                    </a:ln>
                    <a:effectLst>
                      <a:softEdge rad="112500"/>
                    </a:effectLst>
                  </pic:spPr>
                </pic:pic>
              </a:graphicData>
            </a:graphic>
          </wp:anchor>
        </w:drawing>
      </w:r>
    </w:p>
    <w:p w:rsidR="00A115FA" w:rsidRDefault="00A115FA">
      <w:pPr>
        <w:rPr>
          <w:rFonts w:ascii="黑体" w:eastAsia="黑体"/>
          <w:sz w:val="30"/>
          <w:szCs w:val="30"/>
        </w:rPr>
      </w:pPr>
    </w:p>
    <w:p w:rsidR="00A115FA" w:rsidRDefault="00A115FA">
      <w:pPr>
        <w:rPr>
          <w:rFonts w:ascii="黑体" w:eastAsia="黑体"/>
          <w:sz w:val="30"/>
          <w:szCs w:val="30"/>
        </w:rPr>
      </w:pPr>
    </w:p>
    <w:p w:rsidR="00A115FA" w:rsidRDefault="00A115FA">
      <w:pPr>
        <w:rPr>
          <w:rFonts w:ascii="黑体" w:eastAsia="黑体"/>
          <w:sz w:val="30"/>
          <w:szCs w:val="30"/>
        </w:rPr>
      </w:pPr>
    </w:p>
    <w:p w:rsidR="00A115FA" w:rsidRDefault="00A115FA">
      <w:pPr>
        <w:rPr>
          <w:rFonts w:ascii="黑体" w:eastAsia="黑体"/>
          <w:sz w:val="30"/>
          <w:szCs w:val="30"/>
        </w:rPr>
      </w:pPr>
    </w:p>
    <w:p w:rsidR="00A01BE0" w:rsidRDefault="00A01BE0" w:rsidP="00A115FA">
      <w:pPr>
        <w:spacing w:line="240" w:lineRule="atLeast"/>
        <w:ind w:rightChars="40" w:right="84"/>
        <w:jc w:val="left"/>
        <w:rPr>
          <w:rFonts w:ascii="黑体" w:eastAsia="黑体"/>
          <w:sz w:val="30"/>
          <w:szCs w:val="30"/>
        </w:rPr>
      </w:pPr>
    </w:p>
    <w:p w:rsidR="00A115FA" w:rsidRPr="00BF6BBC" w:rsidRDefault="00A115FA" w:rsidP="00A115FA">
      <w:pPr>
        <w:spacing w:line="240" w:lineRule="atLeast"/>
        <w:ind w:rightChars="40" w:right="84"/>
        <w:jc w:val="left"/>
        <w:rPr>
          <w:rFonts w:ascii="黑体" w:eastAsia="黑体" w:hAnsiTheme="minorEastAsia" w:cs="Arial"/>
          <w:color w:val="000000"/>
          <w:kern w:val="0"/>
          <w:sz w:val="18"/>
          <w:szCs w:val="18"/>
        </w:rPr>
      </w:pPr>
      <w:r w:rsidRPr="00BF6BBC">
        <w:rPr>
          <w:rFonts w:ascii="黑体" w:eastAsia="黑体" w:hAnsiTheme="minorEastAsia" w:cs="Arial" w:hint="eastAsia"/>
          <w:color w:val="000000"/>
          <w:kern w:val="0"/>
          <w:sz w:val="18"/>
          <w:szCs w:val="18"/>
        </w:rPr>
        <w:t>2011年，我院《环境一号卫星环境卫星应用系统》、《陆地生态系统变化观测的关键技术及其系统应用》、《我国二氧化硫减排理论与关键技术》三项科研项目获得国家科学技术进步二等奖，其中，孟伟与柴发合院长分别获得《陆地生态系统变化观测的关键技术及其系统应用》、《我国二氧化硫减排理论与关键技术》国家科学技术进步个人二等奖</w:t>
      </w:r>
    </w:p>
    <w:p w:rsidR="00A115FA" w:rsidRPr="0092292D" w:rsidRDefault="00A115FA" w:rsidP="00A115FA">
      <w:pPr>
        <w:spacing w:line="440" w:lineRule="exact"/>
        <w:jc w:val="left"/>
        <w:rPr>
          <w:rFonts w:asciiTheme="minorEastAsia" w:hAnsiTheme="minorEastAsia" w:cs="Arial"/>
          <w:b/>
          <w:color w:val="000000"/>
          <w:kern w:val="0"/>
          <w:sz w:val="24"/>
          <w:szCs w:val="24"/>
        </w:rPr>
      </w:pPr>
      <w:r w:rsidRPr="0092292D">
        <w:rPr>
          <w:rFonts w:asciiTheme="minorEastAsia" w:hAnsiTheme="minorEastAsia" w:cs="Arial" w:hint="eastAsia"/>
          <w:b/>
          <w:color w:val="000000"/>
          <w:kern w:val="0"/>
          <w:sz w:val="24"/>
          <w:szCs w:val="24"/>
        </w:rPr>
        <w:t>学科特色</w:t>
      </w:r>
    </w:p>
    <w:p w:rsidR="00F17873" w:rsidRDefault="00A115FA" w:rsidP="00F17873">
      <w:pPr>
        <w:widowControl/>
        <w:spacing w:line="440" w:lineRule="exact"/>
        <w:ind w:firstLineChars="200" w:firstLine="480"/>
        <w:jc w:val="left"/>
        <w:rPr>
          <w:rFonts w:asciiTheme="minorEastAsia" w:hAnsiTheme="minorEastAsia" w:cs="Arial"/>
          <w:color w:val="000000"/>
          <w:kern w:val="0"/>
          <w:sz w:val="24"/>
          <w:szCs w:val="24"/>
        </w:rPr>
      </w:pPr>
      <w:r>
        <w:rPr>
          <w:rFonts w:asciiTheme="minorEastAsia" w:hAnsiTheme="minorEastAsia" w:cs="Arial" w:hint="eastAsia"/>
          <w:noProof/>
          <w:color w:val="000000"/>
          <w:kern w:val="0"/>
          <w:sz w:val="24"/>
          <w:szCs w:val="24"/>
        </w:rPr>
        <w:drawing>
          <wp:anchor distT="0" distB="0" distL="114300" distR="114300" simplePos="0" relativeHeight="251663360" behindDoc="0" locked="0" layoutInCell="1" allowOverlap="1" wp14:anchorId="0D1DC83B" wp14:editId="4A972978">
            <wp:simplePos x="0" y="0"/>
            <wp:positionH relativeFrom="column">
              <wp:posOffset>2438400</wp:posOffset>
            </wp:positionH>
            <wp:positionV relativeFrom="paragraph">
              <wp:posOffset>244475</wp:posOffset>
            </wp:positionV>
            <wp:extent cx="2819400" cy="1666875"/>
            <wp:effectExtent l="114300" t="19050" r="19050" b="47625"/>
            <wp:wrapSquare wrapText="bothSides"/>
            <wp:docPr id="18" name="图片 17" descr="图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jpg"/>
                    <pic:cNvPicPr/>
                  </pic:nvPicPr>
                  <pic:blipFill>
                    <a:blip r:embed="rId12" cstate="print"/>
                    <a:stretch>
                      <a:fillRect/>
                    </a:stretch>
                  </pic:blipFill>
                  <pic:spPr>
                    <a:xfrm>
                      <a:off x="0" y="0"/>
                      <a:ext cx="2819400" cy="1666875"/>
                    </a:xfrm>
                    <a:prstGeom prst="rect">
                      <a:avLst/>
                    </a:prstGeom>
                    <a:effectLst>
                      <a:outerShdw blurRad="50800" dist="38100" dir="8100000" algn="tr" rotWithShape="0">
                        <a:prstClr val="black">
                          <a:alpha val="40000"/>
                        </a:prstClr>
                      </a:outerShdw>
                    </a:effectLst>
                    <a:scene3d>
                      <a:camera prst="orthographicFront"/>
                      <a:lightRig rig="threePt" dir="t"/>
                    </a:scene3d>
                    <a:sp3d>
                      <a:bevelT w="101600" prst="riblet"/>
                    </a:sp3d>
                  </pic:spPr>
                </pic:pic>
              </a:graphicData>
            </a:graphic>
          </wp:anchor>
        </w:drawing>
      </w:r>
      <w:r w:rsidR="002508A9">
        <w:rPr>
          <w:rFonts w:asciiTheme="minorEastAsia" w:hAnsiTheme="minorEastAsia" w:cs="Arial" w:hint="eastAsia"/>
          <w:color w:val="000000"/>
          <w:kern w:val="0"/>
          <w:sz w:val="24"/>
          <w:szCs w:val="24"/>
        </w:rPr>
        <w:t>中国环科院</w:t>
      </w:r>
      <w:r w:rsidRPr="0092292D">
        <w:rPr>
          <w:rFonts w:asciiTheme="minorEastAsia" w:hAnsiTheme="minorEastAsia" w:cs="Arial" w:hint="eastAsia"/>
          <w:color w:val="000000"/>
          <w:kern w:val="0"/>
          <w:sz w:val="24"/>
          <w:szCs w:val="24"/>
        </w:rPr>
        <w:t>共拥有</w:t>
      </w:r>
      <w:r w:rsidRPr="0092292D">
        <w:rPr>
          <w:rFonts w:asciiTheme="minorEastAsia" w:hAnsiTheme="minorEastAsia" w:cs="Arial"/>
          <w:color w:val="000000"/>
          <w:kern w:val="0"/>
          <w:sz w:val="24"/>
          <w:szCs w:val="24"/>
        </w:rPr>
        <w:t>4</w:t>
      </w:r>
      <w:r w:rsidRPr="0092292D">
        <w:rPr>
          <w:rFonts w:asciiTheme="minorEastAsia" w:hAnsiTheme="minorEastAsia" w:cs="Arial" w:hint="eastAsia"/>
          <w:color w:val="000000"/>
          <w:kern w:val="0"/>
          <w:sz w:val="24"/>
          <w:szCs w:val="24"/>
        </w:rPr>
        <w:t>个一级学科（环境科学与工程、大气科学、生态学、生物学）和</w:t>
      </w:r>
      <w:r w:rsidRPr="0092292D">
        <w:rPr>
          <w:rFonts w:asciiTheme="minorEastAsia" w:hAnsiTheme="minorEastAsia" w:cs="Arial"/>
          <w:color w:val="000000"/>
          <w:kern w:val="0"/>
          <w:sz w:val="24"/>
          <w:szCs w:val="24"/>
        </w:rPr>
        <w:t>1</w:t>
      </w:r>
      <w:r w:rsidRPr="0092292D">
        <w:rPr>
          <w:rFonts w:asciiTheme="minorEastAsia" w:hAnsiTheme="minorEastAsia" w:cs="Arial" w:hint="eastAsia"/>
          <w:color w:val="000000"/>
          <w:kern w:val="0"/>
          <w:sz w:val="24"/>
          <w:szCs w:val="24"/>
        </w:rPr>
        <w:t>个</w:t>
      </w:r>
      <w:r w:rsidR="00D31B01">
        <w:rPr>
          <w:rFonts w:asciiTheme="minorEastAsia" w:hAnsiTheme="minorEastAsia" w:cs="Arial" w:hint="eastAsia"/>
          <w:color w:val="000000"/>
          <w:kern w:val="0"/>
          <w:sz w:val="24"/>
          <w:szCs w:val="24"/>
        </w:rPr>
        <w:t>二级学科（人口、资源与环境经济学）的硕士学位授予点，与清华大学、</w:t>
      </w:r>
      <w:r w:rsidRPr="0092292D">
        <w:rPr>
          <w:rFonts w:asciiTheme="minorEastAsia" w:hAnsiTheme="minorEastAsia" w:cs="Arial" w:hint="eastAsia"/>
          <w:color w:val="000000"/>
          <w:kern w:val="0"/>
          <w:sz w:val="24"/>
          <w:szCs w:val="24"/>
        </w:rPr>
        <w:t>北京师范大学联合培养博士研究生，并拥有</w:t>
      </w:r>
      <w:r w:rsidRPr="0092292D">
        <w:rPr>
          <w:rFonts w:asciiTheme="minorEastAsia" w:hAnsiTheme="minorEastAsia" w:cs="Arial"/>
          <w:color w:val="000000"/>
          <w:kern w:val="0"/>
          <w:sz w:val="24"/>
          <w:szCs w:val="24"/>
        </w:rPr>
        <w:t>1</w:t>
      </w:r>
      <w:r w:rsidRPr="0092292D">
        <w:rPr>
          <w:rFonts w:asciiTheme="minorEastAsia" w:hAnsiTheme="minorEastAsia" w:cs="Arial" w:hint="eastAsia"/>
          <w:color w:val="000000"/>
          <w:kern w:val="0"/>
          <w:sz w:val="24"/>
          <w:szCs w:val="24"/>
        </w:rPr>
        <w:t>个博士后科研工作站。现有硕士生导师</w:t>
      </w:r>
      <w:r w:rsidRPr="0092292D">
        <w:rPr>
          <w:rFonts w:asciiTheme="minorEastAsia" w:hAnsiTheme="minorEastAsia" w:cs="Arial"/>
          <w:color w:val="000000"/>
          <w:kern w:val="0"/>
          <w:sz w:val="24"/>
          <w:szCs w:val="24"/>
        </w:rPr>
        <w:t>70</w:t>
      </w:r>
      <w:r w:rsidRPr="0092292D">
        <w:rPr>
          <w:rFonts w:asciiTheme="minorEastAsia" w:hAnsiTheme="minorEastAsia" w:cs="Arial" w:hint="eastAsia"/>
          <w:color w:val="000000"/>
          <w:kern w:val="0"/>
          <w:sz w:val="24"/>
          <w:szCs w:val="24"/>
        </w:rPr>
        <w:t>名，在读硕士研究生</w:t>
      </w:r>
      <w:r w:rsidRPr="0092292D">
        <w:rPr>
          <w:rFonts w:asciiTheme="minorEastAsia" w:hAnsiTheme="minorEastAsia" w:cs="Arial"/>
          <w:color w:val="000000"/>
          <w:kern w:val="0"/>
          <w:sz w:val="24"/>
          <w:szCs w:val="24"/>
        </w:rPr>
        <w:t>51</w:t>
      </w:r>
      <w:r w:rsidRPr="0092292D">
        <w:rPr>
          <w:rFonts w:asciiTheme="minorEastAsia" w:hAnsiTheme="minorEastAsia" w:cs="Arial" w:hint="eastAsia"/>
          <w:color w:val="000000"/>
          <w:kern w:val="0"/>
          <w:sz w:val="24"/>
          <w:szCs w:val="24"/>
        </w:rPr>
        <w:t>人。博士生导师</w:t>
      </w:r>
      <w:r w:rsidRPr="0092292D">
        <w:rPr>
          <w:rFonts w:asciiTheme="minorEastAsia" w:hAnsiTheme="minorEastAsia" w:cs="Arial"/>
          <w:color w:val="000000"/>
          <w:kern w:val="0"/>
          <w:sz w:val="24"/>
          <w:szCs w:val="24"/>
        </w:rPr>
        <w:t>30</w:t>
      </w:r>
      <w:r w:rsidRPr="0092292D">
        <w:rPr>
          <w:rFonts w:asciiTheme="minorEastAsia" w:hAnsiTheme="minorEastAsia" w:cs="Arial" w:hint="eastAsia"/>
          <w:color w:val="000000"/>
          <w:kern w:val="0"/>
          <w:sz w:val="24"/>
          <w:szCs w:val="24"/>
        </w:rPr>
        <w:t>名，在读博士研究生</w:t>
      </w:r>
      <w:r w:rsidR="00036812">
        <w:rPr>
          <w:rFonts w:asciiTheme="minorEastAsia" w:hAnsiTheme="minorEastAsia" w:cs="Arial" w:hint="eastAsia"/>
          <w:color w:val="000000"/>
          <w:kern w:val="0"/>
          <w:sz w:val="24"/>
          <w:szCs w:val="24"/>
        </w:rPr>
        <w:t>69</w:t>
      </w:r>
      <w:r w:rsidRPr="0092292D">
        <w:rPr>
          <w:rFonts w:asciiTheme="minorEastAsia" w:hAnsiTheme="minorEastAsia" w:cs="Arial" w:hint="eastAsia"/>
          <w:color w:val="000000"/>
          <w:kern w:val="0"/>
          <w:sz w:val="24"/>
          <w:szCs w:val="24"/>
        </w:rPr>
        <w:t>人，博士后科研人员</w:t>
      </w:r>
      <w:r w:rsidR="00036812">
        <w:rPr>
          <w:rFonts w:asciiTheme="minorEastAsia" w:hAnsiTheme="minorEastAsia" w:cs="Arial" w:hint="eastAsia"/>
          <w:color w:val="000000"/>
          <w:kern w:val="0"/>
          <w:sz w:val="24"/>
          <w:szCs w:val="24"/>
        </w:rPr>
        <w:t>50</w:t>
      </w:r>
      <w:r w:rsidRPr="0092292D">
        <w:rPr>
          <w:rFonts w:asciiTheme="minorEastAsia" w:hAnsiTheme="minorEastAsia" w:cs="Arial" w:hint="eastAsia"/>
          <w:color w:val="000000"/>
          <w:kern w:val="0"/>
          <w:sz w:val="24"/>
          <w:szCs w:val="24"/>
        </w:rPr>
        <w:t>人。二十余年来，共培养研究生</w:t>
      </w:r>
      <w:r w:rsidRPr="0092292D">
        <w:rPr>
          <w:rFonts w:asciiTheme="minorEastAsia" w:hAnsiTheme="minorEastAsia" w:cs="Arial"/>
          <w:color w:val="000000"/>
          <w:kern w:val="0"/>
          <w:sz w:val="24"/>
          <w:szCs w:val="24"/>
        </w:rPr>
        <w:t>200</w:t>
      </w:r>
      <w:r w:rsidRPr="0092292D">
        <w:rPr>
          <w:rFonts w:asciiTheme="minorEastAsia" w:hAnsiTheme="minorEastAsia" w:cs="Arial" w:hint="eastAsia"/>
          <w:color w:val="000000"/>
          <w:kern w:val="0"/>
          <w:sz w:val="24"/>
          <w:szCs w:val="24"/>
        </w:rPr>
        <w:t>余名，</w:t>
      </w:r>
      <w:r w:rsidR="0081498C">
        <w:rPr>
          <w:rFonts w:asciiTheme="minorEastAsia" w:hAnsiTheme="minorEastAsia" w:cs="Arial" w:hint="eastAsia"/>
          <w:color w:val="000000"/>
          <w:kern w:val="0"/>
          <w:sz w:val="24"/>
          <w:szCs w:val="24"/>
        </w:rPr>
        <w:t>博士研究生近30名。</w:t>
      </w:r>
      <w:r w:rsidRPr="0092292D">
        <w:rPr>
          <w:rFonts w:asciiTheme="minorEastAsia" w:hAnsiTheme="minorEastAsia" w:cs="Arial"/>
          <w:color w:val="000000"/>
          <w:kern w:val="0"/>
          <w:sz w:val="24"/>
          <w:szCs w:val="24"/>
        </w:rPr>
        <w:t>90%</w:t>
      </w:r>
      <w:r w:rsidR="00BC4767">
        <w:rPr>
          <w:rFonts w:asciiTheme="minorEastAsia" w:hAnsiTheme="minorEastAsia" w:cs="Arial" w:hint="eastAsia"/>
          <w:color w:val="000000"/>
          <w:kern w:val="0"/>
          <w:sz w:val="24"/>
          <w:szCs w:val="24"/>
        </w:rPr>
        <w:t>的毕业生在国家机关、科研院所、基层组织等各个领域</w:t>
      </w:r>
      <w:r w:rsidR="00F52FD6">
        <w:rPr>
          <w:rFonts w:asciiTheme="minorEastAsia" w:hAnsiTheme="minorEastAsia" w:cs="Arial" w:hint="eastAsia"/>
          <w:color w:val="000000"/>
          <w:kern w:val="0"/>
          <w:sz w:val="24"/>
          <w:szCs w:val="24"/>
        </w:rPr>
        <w:t>服务于国家环境保护事业，有些</w:t>
      </w:r>
      <w:r w:rsidRPr="0092292D">
        <w:rPr>
          <w:rFonts w:asciiTheme="minorEastAsia" w:hAnsiTheme="minorEastAsia" w:cs="Arial" w:hint="eastAsia"/>
          <w:color w:val="000000"/>
          <w:kern w:val="0"/>
          <w:sz w:val="24"/>
          <w:szCs w:val="24"/>
        </w:rPr>
        <w:t>已成为相关学科领域的带头人、科研骨干力量，在国内环保科研领域享有盛誉。</w:t>
      </w:r>
    </w:p>
    <w:p w:rsidR="00F44A56" w:rsidRDefault="00D5565D" w:rsidP="00795249">
      <w:pPr>
        <w:widowControl/>
        <w:spacing w:line="500" w:lineRule="exact"/>
        <w:ind w:firstLineChars="200" w:firstLine="480"/>
        <w:jc w:val="left"/>
        <w:rPr>
          <w:rFonts w:asciiTheme="minorEastAsia" w:hAnsiTheme="minorEastAsia" w:cs="Arial"/>
          <w:color w:val="000000"/>
          <w:kern w:val="0"/>
          <w:sz w:val="24"/>
          <w:szCs w:val="24"/>
        </w:rPr>
      </w:pPr>
      <w:r w:rsidRPr="00F17873">
        <w:rPr>
          <w:rFonts w:asciiTheme="minorEastAsia" w:hAnsiTheme="minorEastAsia" w:hint="eastAsia"/>
          <w:color w:val="000000"/>
          <w:sz w:val="24"/>
          <w:szCs w:val="24"/>
        </w:rPr>
        <w:t>党的十八大把生态文明建设纳入中国特色社会主义事业五位一体总体布局，明确提出大力推进生态文明建设，努力建设美丽中国，实现中华民族永续发展。</w:t>
      </w:r>
      <w:r w:rsidR="00F51D3A">
        <w:rPr>
          <w:rFonts w:asciiTheme="minorEastAsia" w:hAnsiTheme="minorEastAsia" w:cs="Arial" w:hint="eastAsia"/>
          <w:color w:val="000000"/>
          <w:kern w:val="0"/>
          <w:sz w:val="24"/>
          <w:szCs w:val="24"/>
        </w:rPr>
        <w:t>新时期，中国环境科学研究院将站在新的历史起点</w:t>
      </w:r>
      <w:r w:rsidR="00A115FA" w:rsidRPr="0092292D">
        <w:rPr>
          <w:rFonts w:asciiTheme="minorEastAsia" w:hAnsiTheme="minorEastAsia" w:cs="Arial" w:hint="eastAsia"/>
          <w:color w:val="000000"/>
          <w:kern w:val="0"/>
          <w:sz w:val="24"/>
          <w:szCs w:val="24"/>
        </w:rPr>
        <w:t>，</w:t>
      </w:r>
      <w:r w:rsidR="00795249">
        <w:rPr>
          <w:rFonts w:asciiTheme="minorEastAsia" w:hAnsiTheme="minorEastAsia" w:cs="Arial" w:hint="eastAsia"/>
          <w:color w:val="000000"/>
          <w:kern w:val="0"/>
          <w:sz w:val="24"/>
          <w:szCs w:val="24"/>
        </w:rPr>
        <w:t>认真贯彻落实党和国家的方针政策，</w:t>
      </w:r>
      <w:r w:rsidR="00A115FA" w:rsidRPr="0092292D">
        <w:rPr>
          <w:rFonts w:asciiTheme="minorEastAsia" w:hAnsiTheme="minorEastAsia" w:cs="Arial" w:hint="eastAsia"/>
          <w:color w:val="000000"/>
          <w:kern w:val="0"/>
          <w:sz w:val="24"/>
          <w:szCs w:val="24"/>
        </w:rPr>
        <w:t>遵循研究生教育基本规律，结合院所发展的目标定位与人才规划，坚持“为国家环保科研事业服务”的办学宗旨</w:t>
      </w:r>
      <w:r w:rsidR="00795249">
        <w:rPr>
          <w:rFonts w:asciiTheme="minorEastAsia" w:hAnsiTheme="minorEastAsia" w:cs="Arial" w:hint="eastAsia"/>
          <w:color w:val="000000"/>
          <w:kern w:val="0"/>
          <w:sz w:val="24"/>
          <w:szCs w:val="24"/>
        </w:rPr>
        <w:t>，</w:t>
      </w:r>
      <w:r w:rsidR="00795249" w:rsidRPr="00F17873">
        <w:rPr>
          <w:rFonts w:asciiTheme="minorEastAsia" w:hAnsiTheme="minorEastAsia" w:hint="eastAsia"/>
          <w:sz w:val="24"/>
          <w:szCs w:val="24"/>
        </w:rPr>
        <w:t>进一步提高环境保护科技创新和可持续发展能力，为培养高层次、高学历的环保科技人才</w:t>
      </w:r>
      <w:proofErr w:type="gramStart"/>
      <w:r w:rsidR="00795249" w:rsidRPr="00F17873">
        <w:rPr>
          <w:rFonts w:asciiTheme="minorEastAsia" w:hAnsiTheme="minorEastAsia" w:hint="eastAsia"/>
          <w:sz w:val="24"/>
          <w:szCs w:val="24"/>
        </w:rPr>
        <w:t>作出</w:t>
      </w:r>
      <w:proofErr w:type="gramEnd"/>
      <w:r w:rsidR="00795249" w:rsidRPr="00F17873">
        <w:rPr>
          <w:rFonts w:asciiTheme="minorEastAsia" w:hAnsiTheme="minorEastAsia" w:hint="eastAsia"/>
          <w:sz w:val="24"/>
          <w:szCs w:val="24"/>
        </w:rPr>
        <w:t>我们的努力</w:t>
      </w:r>
      <w:r w:rsidR="00795249">
        <w:rPr>
          <w:rFonts w:asciiTheme="minorEastAsia" w:hAnsiTheme="minorEastAsia" w:hint="eastAsia"/>
          <w:sz w:val="24"/>
          <w:szCs w:val="24"/>
        </w:rPr>
        <w:t>，</w:t>
      </w:r>
      <w:r w:rsidR="00A2248B" w:rsidRPr="00F17873">
        <w:rPr>
          <w:rFonts w:asciiTheme="minorEastAsia" w:hAnsiTheme="minorEastAsia" w:cs="仿宋_GB2312" w:hint="eastAsia"/>
          <w:sz w:val="24"/>
          <w:szCs w:val="24"/>
        </w:rPr>
        <w:t>从战略、技术、体制和机制层面全面推进</w:t>
      </w:r>
      <w:r w:rsidR="00795249">
        <w:rPr>
          <w:rFonts w:asciiTheme="minorEastAsia" w:hAnsiTheme="minorEastAsia" w:cs="仿宋_GB2312" w:hint="eastAsia"/>
          <w:sz w:val="24"/>
          <w:szCs w:val="24"/>
        </w:rPr>
        <w:t>生态文明建设</w:t>
      </w:r>
      <w:r w:rsidR="00A2248B" w:rsidRPr="00F17873">
        <w:rPr>
          <w:rFonts w:asciiTheme="minorEastAsia" w:hAnsiTheme="minorEastAsia" w:cs="仿宋_GB2312" w:hint="eastAsia"/>
          <w:sz w:val="24"/>
          <w:szCs w:val="24"/>
        </w:rPr>
        <w:t>。</w:t>
      </w:r>
    </w:p>
    <w:p w:rsidR="00795249" w:rsidRDefault="00795249" w:rsidP="00795249">
      <w:pPr>
        <w:widowControl/>
        <w:spacing w:line="500" w:lineRule="exact"/>
        <w:ind w:firstLineChars="200" w:firstLine="480"/>
        <w:jc w:val="left"/>
        <w:rPr>
          <w:rFonts w:asciiTheme="minorEastAsia" w:hAnsiTheme="minorEastAsia" w:cs="Arial"/>
          <w:color w:val="000000"/>
          <w:kern w:val="0"/>
          <w:sz w:val="24"/>
          <w:szCs w:val="24"/>
        </w:rPr>
      </w:pPr>
    </w:p>
    <w:p w:rsidR="00795249" w:rsidRDefault="00795249" w:rsidP="00795249">
      <w:pPr>
        <w:widowControl/>
        <w:spacing w:line="500" w:lineRule="exact"/>
        <w:ind w:firstLineChars="200" w:firstLine="480"/>
        <w:jc w:val="left"/>
        <w:rPr>
          <w:rFonts w:asciiTheme="minorEastAsia" w:hAnsiTheme="minorEastAsia" w:cs="Arial"/>
          <w:color w:val="000000"/>
          <w:kern w:val="0"/>
          <w:sz w:val="24"/>
          <w:szCs w:val="24"/>
        </w:rPr>
      </w:pPr>
    </w:p>
    <w:p w:rsidR="00795249" w:rsidRDefault="00795249" w:rsidP="00795249">
      <w:pPr>
        <w:widowControl/>
        <w:spacing w:line="500" w:lineRule="exact"/>
        <w:ind w:firstLineChars="200" w:firstLine="480"/>
        <w:jc w:val="left"/>
        <w:rPr>
          <w:rFonts w:asciiTheme="minorEastAsia" w:hAnsiTheme="minorEastAsia" w:cs="Arial"/>
          <w:color w:val="000000"/>
          <w:kern w:val="0"/>
          <w:sz w:val="24"/>
          <w:szCs w:val="24"/>
        </w:rPr>
      </w:pPr>
    </w:p>
    <w:p w:rsidR="00795249" w:rsidRPr="00795249" w:rsidRDefault="00795249" w:rsidP="00795249">
      <w:pPr>
        <w:widowControl/>
        <w:spacing w:line="500" w:lineRule="exact"/>
        <w:ind w:firstLineChars="200" w:firstLine="480"/>
        <w:jc w:val="left"/>
        <w:rPr>
          <w:rFonts w:asciiTheme="minorEastAsia" w:hAnsiTheme="minorEastAsia" w:cs="Arial"/>
          <w:color w:val="000000"/>
          <w:kern w:val="0"/>
          <w:sz w:val="24"/>
          <w:szCs w:val="24"/>
        </w:rPr>
      </w:pPr>
    </w:p>
    <w:p w:rsidR="00F44A56" w:rsidRPr="009D05F3" w:rsidRDefault="00F44A56" w:rsidP="009D05F3">
      <w:pPr>
        <w:rPr>
          <w:rFonts w:ascii="黑体" w:eastAsia="黑体"/>
          <w:sz w:val="30"/>
          <w:szCs w:val="30"/>
        </w:rPr>
      </w:pPr>
    </w:p>
    <w:p w:rsidR="00B0559E" w:rsidRDefault="00B0559E" w:rsidP="00B0559E">
      <w:pPr>
        <w:pStyle w:val="a6"/>
        <w:numPr>
          <w:ilvl w:val="0"/>
          <w:numId w:val="1"/>
        </w:numPr>
        <w:ind w:firstLineChars="0"/>
        <w:rPr>
          <w:rFonts w:ascii="黑体" w:eastAsia="黑体"/>
          <w:sz w:val="30"/>
          <w:szCs w:val="30"/>
        </w:rPr>
      </w:pPr>
      <w:r>
        <w:rPr>
          <w:rFonts w:ascii="黑体" w:eastAsia="黑体" w:hint="eastAsia"/>
          <w:sz w:val="30"/>
          <w:szCs w:val="30"/>
        </w:rPr>
        <w:lastRenderedPageBreak/>
        <w:t>招生计划与报考信息</w:t>
      </w:r>
    </w:p>
    <w:tbl>
      <w:tblPr>
        <w:tblStyle w:val="a7"/>
        <w:tblW w:w="10349" w:type="dxa"/>
        <w:tblInd w:w="-885" w:type="dxa"/>
        <w:tblLook w:val="0420" w:firstRow="1" w:lastRow="0" w:firstColumn="0" w:lastColumn="0" w:noHBand="0" w:noVBand="1"/>
      </w:tblPr>
      <w:tblGrid>
        <w:gridCol w:w="750"/>
        <w:gridCol w:w="2147"/>
        <w:gridCol w:w="700"/>
        <w:gridCol w:w="3856"/>
        <w:gridCol w:w="2896"/>
      </w:tblGrid>
      <w:tr w:rsidR="00230742" w:rsidTr="00230742">
        <w:tc>
          <w:tcPr>
            <w:tcW w:w="750" w:type="dxa"/>
            <w:tcBorders>
              <w:top w:val="single" w:sz="12" w:space="0" w:color="auto"/>
              <w:left w:val="single" w:sz="12" w:space="0" w:color="auto"/>
              <w:bottom w:val="single" w:sz="12" w:space="0" w:color="auto"/>
              <w:right w:val="single" w:sz="12" w:space="0" w:color="auto"/>
            </w:tcBorders>
          </w:tcPr>
          <w:p w:rsidR="00230742" w:rsidRPr="00B0559E" w:rsidRDefault="00230742" w:rsidP="0023074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序号</w:t>
            </w:r>
          </w:p>
        </w:tc>
        <w:tc>
          <w:tcPr>
            <w:tcW w:w="2147" w:type="dxa"/>
            <w:tcBorders>
              <w:top w:val="single" w:sz="12" w:space="0" w:color="auto"/>
              <w:left w:val="single" w:sz="12" w:space="0" w:color="auto"/>
              <w:bottom w:val="single" w:sz="12" w:space="0" w:color="auto"/>
              <w:right w:val="single" w:sz="12" w:space="0" w:color="auto"/>
            </w:tcBorders>
          </w:tcPr>
          <w:p w:rsidR="00230742" w:rsidRPr="00B0559E" w:rsidRDefault="00230742" w:rsidP="00B0559E">
            <w:pPr>
              <w:jc w:val="center"/>
              <w:rPr>
                <w:rFonts w:ascii="宋体" w:eastAsia="宋体" w:hAnsi="宋体" w:cs="宋体"/>
                <w:b/>
                <w:bCs/>
                <w:color w:val="000000"/>
                <w:kern w:val="0"/>
                <w:sz w:val="22"/>
              </w:rPr>
            </w:pPr>
            <w:r w:rsidRPr="00B0559E">
              <w:rPr>
                <w:rFonts w:ascii="宋体" w:eastAsia="宋体" w:hAnsi="宋体" w:cs="宋体" w:hint="eastAsia"/>
                <w:b/>
                <w:bCs/>
                <w:color w:val="000000"/>
                <w:kern w:val="0"/>
                <w:sz w:val="22"/>
              </w:rPr>
              <w:t>专业</w:t>
            </w:r>
          </w:p>
        </w:tc>
        <w:tc>
          <w:tcPr>
            <w:tcW w:w="700" w:type="dxa"/>
            <w:tcBorders>
              <w:top w:val="single" w:sz="12" w:space="0" w:color="auto"/>
              <w:left w:val="single" w:sz="12" w:space="0" w:color="auto"/>
              <w:bottom w:val="single" w:sz="12" w:space="0" w:color="auto"/>
              <w:right w:val="single" w:sz="12" w:space="0" w:color="auto"/>
            </w:tcBorders>
            <w:vAlign w:val="center"/>
          </w:tcPr>
          <w:p w:rsidR="00230742" w:rsidRPr="00B0559E" w:rsidRDefault="00230742" w:rsidP="00094BA2">
            <w:pPr>
              <w:widowControl/>
              <w:jc w:val="center"/>
              <w:rPr>
                <w:rFonts w:ascii="宋体" w:eastAsia="宋体" w:hAnsi="宋体" w:cs="宋体"/>
                <w:b/>
                <w:bCs/>
                <w:color w:val="000000"/>
                <w:kern w:val="0"/>
                <w:sz w:val="22"/>
              </w:rPr>
            </w:pPr>
            <w:r w:rsidRPr="00B0559E">
              <w:rPr>
                <w:rFonts w:ascii="宋体" w:eastAsia="宋体" w:hAnsi="宋体" w:cs="宋体" w:hint="eastAsia"/>
                <w:b/>
                <w:bCs/>
                <w:color w:val="000000"/>
                <w:kern w:val="0"/>
                <w:sz w:val="22"/>
              </w:rPr>
              <w:t>人数</w:t>
            </w:r>
          </w:p>
        </w:tc>
        <w:tc>
          <w:tcPr>
            <w:tcW w:w="3856" w:type="dxa"/>
            <w:tcBorders>
              <w:top w:val="single" w:sz="12" w:space="0" w:color="auto"/>
              <w:left w:val="single" w:sz="12" w:space="0" w:color="auto"/>
              <w:bottom w:val="single" w:sz="12" w:space="0" w:color="auto"/>
              <w:right w:val="single" w:sz="12" w:space="0" w:color="auto"/>
            </w:tcBorders>
            <w:vAlign w:val="center"/>
          </w:tcPr>
          <w:p w:rsidR="00230742" w:rsidRPr="00B0559E" w:rsidRDefault="00230742" w:rsidP="00094BA2">
            <w:pPr>
              <w:widowControl/>
              <w:jc w:val="center"/>
              <w:rPr>
                <w:rFonts w:ascii="宋体" w:eastAsia="宋体" w:hAnsi="宋体" w:cs="宋体"/>
                <w:b/>
                <w:bCs/>
                <w:color w:val="000000"/>
                <w:kern w:val="0"/>
                <w:sz w:val="22"/>
              </w:rPr>
            </w:pPr>
            <w:r w:rsidRPr="00B0559E">
              <w:rPr>
                <w:rFonts w:ascii="宋体" w:eastAsia="宋体" w:hAnsi="宋体" w:cs="宋体" w:hint="eastAsia"/>
                <w:b/>
                <w:bCs/>
                <w:color w:val="000000"/>
                <w:kern w:val="0"/>
                <w:sz w:val="22"/>
              </w:rPr>
              <w:t>考试科目</w:t>
            </w:r>
          </w:p>
        </w:tc>
        <w:tc>
          <w:tcPr>
            <w:tcW w:w="2896" w:type="dxa"/>
            <w:tcBorders>
              <w:top w:val="single" w:sz="12" w:space="0" w:color="auto"/>
              <w:left w:val="single" w:sz="12" w:space="0" w:color="auto"/>
              <w:bottom w:val="single" w:sz="12" w:space="0" w:color="auto"/>
              <w:right w:val="single" w:sz="12" w:space="0" w:color="auto"/>
            </w:tcBorders>
          </w:tcPr>
          <w:p w:rsidR="00230742" w:rsidRPr="00B0559E" w:rsidRDefault="00230742" w:rsidP="00FC57CE">
            <w:pPr>
              <w:widowControl/>
              <w:jc w:val="center"/>
              <w:rPr>
                <w:rFonts w:ascii="宋体" w:eastAsia="宋体" w:hAnsi="宋体" w:cs="宋体"/>
                <w:b/>
                <w:bCs/>
                <w:color w:val="000000"/>
                <w:kern w:val="0"/>
                <w:sz w:val="22"/>
              </w:rPr>
            </w:pPr>
            <w:r w:rsidRPr="00B0559E">
              <w:rPr>
                <w:rFonts w:ascii="宋体" w:eastAsia="宋体" w:hAnsi="宋体" w:cs="宋体" w:hint="eastAsia"/>
                <w:b/>
                <w:bCs/>
                <w:color w:val="000000"/>
                <w:kern w:val="0"/>
                <w:sz w:val="22"/>
              </w:rPr>
              <w:t>参考书</w:t>
            </w:r>
          </w:p>
        </w:tc>
      </w:tr>
      <w:tr w:rsidR="001032F4" w:rsidRPr="00B0559E" w:rsidTr="00230742">
        <w:trPr>
          <w:trHeight w:val="298"/>
        </w:trPr>
        <w:tc>
          <w:tcPr>
            <w:tcW w:w="750" w:type="dxa"/>
            <w:vMerge w:val="restart"/>
            <w:tcBorders>
              <w:top w:val="single" w:sz="12" w:space="0" w:color="auto"/>
              <w:left w:val="single" w:sz="12" w:space="0" w:color="auto"/>
              <w:right w:val="single" w:sz="4" w:space="0" w:color="auto"/>
            </w:tcBorders>
            <w:vAlign w:val="center"/>
          </w:tcPr>
          <w:p w:rsidR="001032F4" w:rsidRPr="00230742" w:rsidRDefault="001032F4" w:rsidP="00B0559E">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1</w:t>
            </w:r>
          </w:p>
        </w:tc>
        <w:tc>
          <w:tcPr>
            <w:tcW w:w="2147" w:type="dxa"/>
            <w:vMerge w:val="restart"/>
            <w:tcBorders>
              <w:top w:val="single" w:sz="12" w:space="0" w:color="auto"/>
              <w:left w:val="single" w:sz="4" w:space="0" w:color="auto"/>
            </w:tcBorders>
            <w:vAlign w:val="center"/>
          </w:tcPr>
          <w:p w:rsidR="001032F4" w:rsidRDefault="001032F4" w:rsidP="00B0559E">
            <w:pPr>
              <w:widowControl/>
              <w:jc w:val="center"/>
              <w:rPr>
                <w:rFonts w:ascii="宋体" w:eastAsia="宋体" w:hAnsi="宋体" w:cs="宋体"/>
                <w:b/>
                <w:color w:val="000000"/>
                <w:kern w:val="0"/>
                <w:sz w:val="22"/>
              </w:rPr>
            </w:pPr>
            <w:r w:rsidRPr="00230742">
              <w:rPr>
                <w:rFonts w:ascii="宋体" w:eastAsia="宋体" w:hAnsi="宋体" w:cs="宋体" w:hint="eastAsia"/>
                <w:b/>
                <w:color w:val="000000"/>
                <w:kern w:val="0"/>
                <w:sz w:val="22"/>
              </w:rPr>
              <w:t>人口、资源</w:t>
            </w:r>
          </w:p>
          <w:p w:rsidR="001032F4" w:rsidRPr="00230742" w:rsidRDefault="001032F4" w:rsidP="00230742">
            <w:pPr>
              <w:widowControl/>
              <w:jc w:val="center"/>
              <w:rPr>
                <w:rFonts w:ascii="宋体" w:eastAsia="宋体" w:hAnsi="宋体" w:cs="宋体"/>
                <w:b/>
                <w:color w:val="000000"/>
                <w:kern w:val="0"/>
                <w:sz w:val="22"/>
              </w:rPr>
            </w:pPr>
            <w:r w:rsidRPr="00230742">
              <w:rPr>
                <w:rFonts w:ascii="宋体" w:eastAsia="宋体" w:hAnsi="宋体" w:cs="宋体" w:hint="eastAsia"/>
                <w:b/>
                <w:color w:val="000000"/>
                <w:kern w:val="0"/>
                <w:sz w:val="22"/>
              </w:rPr>
              <w:t>与环境经济学</w:t>
            </w:r>
          </w:p>
        </w:tc>
        <w:tc>
          <w:tcPr>
            <w:tcW w:w="700" w:type="dxa"/>
            <w:vMerge w:val="restart"/>
            <w:tcBorders>
              <w:top w:val="single" w:sz="12" w:space="0" w:color="auto"/>
            </w:tcBorders>
            <w:vAlign w:val="center"/>
          </w:tcPr>
          <w:p w:rsidR="001032F4" w:rsidRPr="00B0559E" w:rsidRDefault="001032F4" w:rsidP="00094B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856" w:type="dxa"/>
            <w:tcBorders>
              <w:top w:val="single" w:sz="12" w:space="0" w:color="auto"/>
            </w:tcBorders>
            <w:vAlign w:val="center"/>
          </w:tcPr>
          <w:p w:rsidR="001032F4" w:rsidRPr="00B0559E" w:rsidRDefault="001032F4" w:rsidP="00D16E71">
            <w:pPr>
              <w:widowControl/>
              <w:jc w:val="center"/>
              <w:rPr>
                <w:rFonts w:ascii="宋体" w:eastAsia="宋体" w:hAnsi="宋体" w:cs="宋体"/>
                <w:color w:val="000000"/>
                <w:kern w:val="0"/>
                <w:sz w:val="22"/>
              </w:rPr>
            </w:pPr>
            <w:r w:rsidRPr="00B0559E">
              <w:rPr>
                <w:rFonts w:ascii="宋体" w:eastAsia="宋体" w:hAnsi="宋体" w:cs="宋体" w:hint="eastAsia"/>
                <w:color w:val="000000"/>
                <w:kern w:val="0"/>
                <w:sz w:val="22"/>
              </w:rPr>
              <w:t>思想政治理论</w:t>
            </w:r>
          </w:p>
        </w:tc>
        <w:tc>
          <w:tcPr>
            <w:tcW w:w="2896" w:type="dxa"/>
            <w:vMerge w:val="restart"/>
            <w:tcBorders>
              <w:top w:val="single" w:sz="12" w:space="0" w:color="auto"/>
              <w:right w:val="single" w:sz="12" w:space="0" w:color="auto"/>
            </w:tcBorders>
          </w:tcPr>
          <w:p w:rsidR="001032F4" w:rsidRPr="00A0349D" w:rsidRDefault="001032F4" w:rsidP="00FC57CE">
            <w:pPr>
              <w:widowControl/>
              <w:rPr>
                <w:rFonts w:ascii="宋体" w:eastAsia="宋体" w:hAnsi="宋体" w:cs="宋体"/>
                <w:color w:val="000000"/>
                <w:kern w:val="0"/>
                <w:sz w:val="22"/>
              </w:rPr>
            </w:pPr>
          </w:p>
        </w:tc>
      </w:tr>
      <w:tr w:rsidR="001032F4" w:rsidRPr="00B0559E" w:rsidTr="00230742">
        <w:trPr>
          <w:trHeight w:val="345"/>
        </w:trPr>
        <w:tc>
          <w:tcPr>
            <w:tcW w:w="750" w:type="dxa"/>
            <w:vMerge/>
            <w:tcBorders>
              <w:left w:val="single" w:sz="12" w:space="0" w:color="auto"/>
              <w:right w:val="single" w:sz="4" w:space="0" w:color="auto"/>
            </w:tcBorders>
            <w:vAlign w:val="center"/>
          </w:tcPr>
          <w:p w:rsidR="001032F4" w:rsidRPr="00B0559E" w:rsidRDefault="001032F4" w:rsidP="00B0559E">
            <w:pPr>
              <w:widowControl/>
              <w:jc w:val="center"/>
              <w:rPr>
                <w:rFonts w:ascii="宋体" w:eastAsia="宋体" w:hAnsi="宋体" w:cs="宋体"/>
                <w:color w:val="000000"/>
                <w:kern w:val="0"/>
                <w:sz w:val="22"/>
              </w:rPr>
            </w:pPr>
          </w:p>
        </w:tc>
        <w:tc>
          <w:tcPr>
            <w:tcW w:w="2147" w:type="dxa"/>
            <w:vMerge/>
            <w:tcBorders>
              <w:left w:val="single" w:sz="4" w:space="0" w:color="auto"/>
            </w:tcBorders>
            <w:vAlign w:val="center"/>
          </w:tcPr>
          <w:p w:rsidR="001032F4" w:rsidRPr="00B0559E" w:rsidRDefault="001032F4" w:rsidP="00B0559E">
            <w:pPr>
              <w:widowControl/>
              <w:jc w:val="center"/>
              <w:rPr>
                <w:rFonts w:ascii="宋体" w:eastAsia="宋体" w:hAnsi="宋体" w:cs="宋体"/>
                <w:color w:val="000000"/>
                <w:kern w:val="0"/>
                <w:sz w:val="22"/>
              </w:rPr>
            </w:pPr>
          </w:p>
        </w:tc>
        <w:tc>
          <w:tcPr>
            <w:tcW w:w="700" w:type="dxa"/>
            <w:vMerge/>
            <w:vAlign w:val="center"/>
          </w:tcPr>
          <w:p w:rsidR="001032F4" w:rsidRPr="00B0559E" w:rsidRDefault="001032F4" w:rsidP="00094BA2">
            <w:pPr>
              <w:widowControl/>
              <w:jc w:val="center"/>
              <w:rPr>
                <w:rFonts w:ascii="宋体" w:eastAsia="宋体" w:hAnsi="宋体" w:cs="宋体"/>
                <w:color w:val="000000"/>
                <w:kern w:val="0"/>
                <w:sz w:val="22"/>
              </w:rPr>
            </w:pPr>
          </w:p>
        </w:tc>
        <w:tc>
          <w:tcPr>
            <w:tcW w:w="3856" w:type="dxa"/>
            <w:vAlign w:val="center"/>
          </w:tcPr>
          <w:p w:rsidR="001032F4" w:rsidRPr="00B0559E" w:rsidRDefault="001032F4" w:rsidP="00D16E71">
            <w:pPr>
              <w:jc w:val="center"/>
              <w:rPr>
                <w:rFonts w:ascii="宋体" w:eastAsia="宋体" w:hAnsi="宋体" w:cs="宋体"/>
                <w:color w:val="000000"/>
                <w:kern w:val="0"/>
                <w:sz w:val="22"/>
              </w:rPr>
            </w:pPr>
            <w:r>
              <w:rPr>
                <w:rFonts w:ascii="宋体" w:eastAsia="宋体" w:hAnsi="宋体" w:cs="宋体" w:hint="eastAsia"/>
                <w:color w:val="000000"/>
                <w:kern w:val="0"/>
                <w:sz w:val="22"/>
              </w:rPr>
              <w:t>英语</w:t>
            </w:r>
            <w:proofErr w:type="gramStart"/>
            <w:r>
              <w:rPr>
                <w:rFonts w:ascii="宋体" w:eastAsia="宋体" w:hAnsi="宋体" w:cs="宋体" w:hint="eastAsia"/>
                <w:color w:val="000000"/>
                <w:kern w:val="0"/>
                <w:sz w:val="22"/>
              </w:rPr>
              <w:t>一</w:t>
            </w:r>
            <w:proofErr w:type="gramEnd"/>
          </w:p>
        </w:tc>
        <w:tc>
          <w:tcPr>
            <w:tcW w:w="2896" w:type="dxa"/>
            <w:vMerge/>
            <w:tcBorders>
              <w:right w:val="single" w:sz="12" w:space="0" w:color="auto"/>
            </w:tcBorders>
          </w:tcPr>
          <w:p w:rsidR="001032F4" w:rsidRPr="00A0349D" w:rsidRDefault="001032F4" w:rsidP="00FC57CE">
            <w:pPr>
              <w:widowControl/>
              <w:rPr>
                <w:rFonts w:ascii="宋体" w:eastAsia="宋体" w:hAnsi="宋体" w:cs="宋体"/>
                <w:color w:val="000000"/>
                <w:kern w:val="0"/>
                <w:sz w:val="22"/>
              </w:rPr>
            </w:pPr>
          </w:p>
        </w:tc>
      </w:tr>
      <w:tr w:rsidR="001032F4" w:rsidRPr="00B0559E" w:rsidTr="00230742">
        <w:trPr>
          <w:trHeight w:val="357"/>
        </w:trPr>
        <w:tc>
          <w:tcPr>
            <w:tcW w:w="750" w:type="dxa"/>
            <w:vMerge/>
            <w:tcBorders>
              <w:left w:val="single" w:sz="12" w:space="0" w:color="auto"/>
              <w:right w:val="single" w:sz="4" w:space="0" w:color="auto"/>
            </w:tcBorders>
            <w:vAlign w:val="center"/>
          </w:tcPr>
          <w:p w:rsidR="001032F4" w:rsidRPr="00B0559E" w:rsidRDefault="001032F4" w:rsidP="00B0559E">
            <w:pPr>
              <w:widowControl/>
              <w:jc w:val="center"/>
              <w:rPr>
                <w:rFonts w:ascii="宋体" w:eastAsia="宋体" w:hAnsi="宋体" w:cs="宋体"/>
                <w:color w:val="000000"/>
                <w:kern w:val="0"/>
                <w:sz w:val="22"/>
              </w:rPr>
            </w:pPr>
          </w:p>
        </w:tc>
        <w:tc>
          <w:tcPr>
            <w:tcW w:w="2147" w:type="dxa"/>
            <w:vMerge/>
            <w:tcBorders>
              <w:left w:val="single" w:sz="4" w:space="0" w:color="auto"/>
            </w:tcBorders>
            <w:vAlign w:val="center"/>
          </w:tcPr>
          <w:p w:rsidR="001032F4" w:rsidRPr="00B0559E" w:rsidRDefault="001032F4" w:rsidP="00B0559E">
            <w:pPr>
              <w:widowControl/>
              <w:jc w:val="center"/>
              <w:rPr>
                <w:rFonts w:ascii="宋体" w:eastAsia="宋体" w:hAnsi="宋体" w:cs="宋体"/>
                <w:color w:val="000000"/>
                <w:kern w:val="0"/>
                <w:sz w:val="22"/>
              </w:rPr>
            </w:pPr>
          </w:p>
        </w:tc>
        <w:tc>
          <w:tcPr>
            <w:tcW w:w="700" w:type="dxa"/>
            <w:vMerge/>
            <w:vAlign w:val="center"/>
          </w:tcPr>
          <w:p w:rsidR="001032F4" w:rsidRPr="00B0559E" w:rsidRDefault="001032F4" w:rsidP="00094BA2">
            <w:pPr>
              <w:widowControl/>
              <w:jc w:val="center"/>
              <w:rPr>
                <w:rFonts w:ascii="宋体" w:eastAsia="宋体" w:hAnsi="宋体" w:cs="宋体"/>
                <w:color w:val="000000"/>
                <w:kern w:val="0"/>
                <w:sz w:val="22"/>
              </w:rPr>
            </w:pPr>
          </w:p>
        </w:tc>
        <w:tc>
          <w:tcPr>
            <w:tcW w:w="3856" w:type="dxa"/>
            <w:vAlign w:val="center"/>
          </w:tcPr>
          <w:p w:rsidR="001032F4" w:rsidRPr="00B0559E" w:rsidRDefault="001032F4" w:rsidP="00D16E71">
            <w:pPr>
              <w:jc w:val="center"/>
              <w:rPr>
                <w:rFonts w:ascii="宋体" w:eastAsia="宋体" w:hAnsi="宋体" w:cs="宋体"/>
                <w:color w:val="000000"/>
                <w:kern w:val="0"/>
                <w:sz w:val="22"/>
              </w:rPr>
            </w:pPr>
            <w:r>
              <w:rPr>
                <w:rFonts w:ascii="宋体" w:eastAsia="宋体" w:hAnsi="宋体" w:cs="宋体" w:hint="eastAsia"/>
                <w:color w:val="000000"/>
                <w:kern w:val="0"/>
                <w:sz w:val="22"/>
              </w:rPr>
              <w:t>数学三</w:t>
            </w:r>
          </w:p>
        </w:tc>
        <w:tc>
          <w:tcPr>
            <w:tcW w:w="2896" w:type="dxa"/>
            <w:vMerge/>
            <w:tcBorders>
              <w:right w:val="single" w:sz="12" w:space="0" w:color="auto"/>
            </w:tcBorders>
          </w:tcPr>
          <w:p w:rsidR="001032F4" w:rsidRPr="00A0349D" w:rsidRDefault="001032F4" w:rsidP="00FC57CE">
            <w:pPr>
              <w:widowControl/>
              <w:rPr>
                <w:rFonts w:ascii="宋体" w:eastAsia="宋体" w:hAnsi="宋体" w:cs="宋体"/>
                <w:color w:val="000000"/>
                <w:kern w:val="0"/>
                <w:sz w:val="22"/>
              </w:rPr>
            </w:pPr>
          </w:p>
        </w:tc>
      </w:tr>
      <w:tr w:rsidR="001032F4" w:rsidRPr="00B0559E" w:rsidTr="00230742">
        <w:trPr>
          <w:trHeight w:val="3928"/>
        </w:trPr>
        <w:tc>
          <w:tcPr>
            <w:tcW w:w="750" w:type="dxa"/>
            <w:vMerge/>
            <w:tcBorders>
              <w:left w:val="single" w:sz="12" w:space="0" w:color="auto"/>
              <w:bottom w:val="single" w:sz="12" w:space="0" w:color="auto"/>
              <w:right w:val="single" w:sz="4" w:space="0" w:color="auto"/>
            </w:tcBorders>
            <w:vAlign w:val="center"/>
          </w:tcPr>
          <w:p w:rsidR="001032F4" w:rsidRPr="00B0559E" w:rsidRDefault="001032F4" w:rsidP="00B0559E">
            <w:pPr>
              <w:widowControl/>
              <w:jc w:val="center"/>
              <w:rPr>
                <w:rFonts w:ascii="宋体" w:eastAsia="宋体" w:hAnsi="宋体" w:cs="宋体"/>
                <w:color w:val="000000"/>
                <w:kern w:val="0"/>
                <w:sz w:val="22"/>
              </w:rPr>
            </w:pPr>
          </w:p>
        </w:tc>
        <w:tc>
          <w:tcPr>
            <w:tcW w:w="2147" w:type="dxa"/>
            <w:vMerge/>
            <w:tcBorders>
              <w:left w:val="single" w:sz="4" w:space="0" w:color="auto"/>
              <w:bottom w:val="single" w:sz="12" w:space="0" w:color="auto"/>
            </w:tcBorders>
            <w:vAlign w:val="center"/>
          </w:tcPr>
          <w:p w:rsidR="001032F4" w:rsidRPr="00B0559E" w:rsidRDefault="001032F4" w:rsidP="00B0559E">
            <w:pPr>
              <w:widowControl/>
              <w:jc w:val="center"/>
              <w:rPr>
                <w:rFonts w:ascii="宋体" w:eastAsia="宋体" w:hAnsi="宋体" w:cs="宋体"/>
                <w:color w:val="000000"/>
                <w:kern w:val="0"/>
                <w:sz w:val="22"/>
              </w:rPr>
            </w:pPr>
          </w:p>
        </w:tc>
        <w:tc>
          <w:tcPr>
            <w:tcW w:w="700" w:type="dxa"/>
            <w:vMerge/>
            <w:tcBorders>
              <w:bottom w:val="single" w:sz="12" w:space="0" w:color="auto"/>
            </w:tcBorders>
            <w:vAlign w:val="center"/>
          </w:tcPr>
          <w:p w:rsidR="001032F4" w:rsidRPr="00B0559E" w:rsidRDefault="001032F4" w:rsidP="00094BA2">
            <w:pPr>
              <w:widowControl/>
              <w:jc w:val="center"/>
              <w:rPr>
                <w:rFonts w:ascii="宋体" w:eastAsia="宋体" w:hAnsi="宋体" w:cs="宋体"/>
                <w:color w:val="000000"/>
                <w:kern w:val="0"/>
                <w:sz w:val="22"/>
              </w:rPr>
            </w:pPr>
          </w:p>
        </w:tc>
        <w:tc>
          <w:tcPr>
            <w:tcW w:w="3856" w:type="dxa"/>
            <w:tcBorders>
              <w:bottom w:val="single" w:sz="12" w:space="0" w:color="auto"/>
            </w:tcBorders>
            <w:vAlign w:val="center"/>
          </w:tcPr>
          <w:p w:rsidR="001032F4" w:rsidRPr="00B0559E" w:rsidRDefault="001032F4" w:rsidP="00D16E71">
            <w:pPr>
              <w:jc w:val="center"/>
              <w:rPr>
                <w:rFonts w:ascii="宋体" w:eastAsia="宋体" w:hAnsi="宋体" w:cs="宋体"/>
                <w:color w:val="000000"/>
                <w:kern w:val="0"/>
                <w:sz w:val="22"/>
              </w:rPr>
            </w:pPr>
            <w:r>
              <w:rPr>
                <w:rFonts w:ascii="宋体" w:eastAsia="宋体" w:hAnsi="宋体" w:cs="宋体" w:hint="eastAsia"/>
                <w:color w:val="000000"/>
                <w:kern w:val="0"/>
                <w:sz w:val="22"/>
              </w:rPr>
              <w:t>环境经济学</w:t>
            </w:r>
          </w:p>
        </w:tc>
        <w:tc>
          <w:tcPr>
            <w:tcW w:w="2896" w:type="dxa"/>
            <w:tcBorders>
              <w:bottom w:val="single" w:sz="12" w:space="0" w:color="auto"/>
              <w:right w:val="single" w:sz="12" w:space="0" w:color="auto"/>
            </w:tcBorders>
          </w:tcPr>
          <w:p w:rsidR="001032F4" w:rsidRDefault="001032F4" w:rsidP="00FC57CE">
            <w:pPr>
              <w:widowControl/>
              <w:rPr>
                <w:rFonts w:ascii="宋体" w:eastAsia="宋体" w:hAnsi="宋体" w:cs="宋体"/>
                <w:color w:val="000000"/>
                <w:kern w:val="0"/>
                <w:sz w:val="22"/>
              </w:rPr>
            </w:pPr>
            <w:r w:rsidRPr="00734A8B">
              <w:rPr>
                <w:rFonts w:ascii="宋体" w:eastAsia="宋体" w:hAnsi="宋体" w:cs="宋体" w:hint="eastAsia"/>
                <w:color w:val="000000"/>
                <w:kern w:val="0"/>
                <w:sz w:val="22"/>
              </w:rPr>
              <w:t>1、《环境与资源经济学概论》第2版，高等教育出版社，2006年版，马中。</w:t>
            </w:r>
          </w:p>
          <w:p w:rsidR="001032F4" w:rsidRDefault="001032F4" w:rsidP="00FC57CE">
            <w:pPr>
              <w:widowControl/>
              <w:rPr>
                <w:rFonts w:ascii="宋体" w:eastAsia="宋体" w:hAnsi="宋体" w:cs="宋体"/>
                <w:color w:val="000000"/>
                <w:kern w:val="0"/>
                <w:sz w:val="22"/>
              </w:rPr>
            </w:pPr>
            <w:r w:rsidRPr="00734A8B">
              <w:rPr>
                <w:rFonts w:ascii="宋体" w:eastAsia="宋体" w:hAnsi="宋体" w:cs="宋体" w:hint="eastAsia"/>
                <w:color w:val="000000"/>
                <w:kern w:val="0"/>
                <w:sz w:val="22"/>
              </w:rPr>
              <w:t>2、《环境与自然资源经济学》第8版，中国人民大学出版社，2011年版，汤姆·蒂坦伯格、琳恩·刘易斯,王晓霞等译。</w:t>
            </w:r>
          </w:p>
          <w:p w:rsidR="001032F4" w:rsidRPr="00A0349D" w:rsidRDefault="001032F4" w:rsidP="00FC57CE">
            <w:pPr>
              <w:widowControl/>
              <w:rPr>
                <w:rFonts w:ascii="宋体" w:eastAsia="宋体" w:hAnsi="宋体" w:cs="宋体"/>
                <w:color w:val="000000"/>
                <w:kern w:val="0"/>
                <w:sz w:val="22"/>
              </w:rPr>
            </w:pPr>
            <w:r w:rsidRPr="00734A8B">
              <w:rPr>
                <w:rFonts w:ascii="宋体" w:eastAsia="宋体" w:hAnsi="宋体" w:cs="宋体" w:hint="eastAsia"/>
                <w:color w:val="000000"/>
                <w:kern w:val="0"/>
                <w:sz w:val="22"/>
              </w:rPr>
              <w:t>3、《环境与自然经济学》第2版，上海人民出版社，2007年版，张帆、李东。</w:t>
            </w:r>
          </w:p>
        </w:tc>
      </w:tr>
      <w:tr w:rsidR="00230742" w:rsidRPr="00B0559E" w:rsidTr="00230742">
        <w:trPr>
          <w:trHeight w:val="274"/>
        </w:trPr>
        <w:tc>
          <w:tcPr>
            <w:tcW w:w="750" w:type="dxa"/>
            <w:vMerge w:val="restart"/>
            <w:tcBorders>
              <w:top w:val="single" w:sz="12" w:space="0" w:color="auto"/>
              <w:left w:val="single" w:sz="12" w:space="0" w:color="auto"/>
              <w:right w:val="single" w:sz="4" w:space="0" w:color="auto"/>
            </w:tcBorders>
            <w:vAlign w:val="center"/>
          </w:tcPr>
          <w:p w:rsidR="00230742" w:rsidRPr="00230742" w:rsidRDefault="00230742" w:rsidP="00B0559E">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2</w:t>
            </w:r>
          </w:p>
        </w:tc>
        <w:tc>
          <w:tcPr>
            <w:tcW w:w="2147" w:type="dxa"/>
            <w:vMerge w:val="restart"/>
            <w:tcBorders>
              <w:top w:val="single" w:sz="12" w:space="0" w:color="auto"/>
              <w:left w:val="single" w:sz="4" w:space="0" w:color="auto"/>
            </w:tcBorders>
            <w:vAlign w:val="center"/>
          </w:tcPr>
          <w:p w:rsidR="00230742" w:rsidRDefault="00230742" w:rsidP="00B0559E">
            <w:pPr>
              <w:widowControl/>
              <w:jc w:val="center"/>
              <w:rPr>
                <w:rFonts w:ascii="宋体" w:eastAsia="宋体" w:hAnsi="宋体" w:cs="宋体"/>
                <w:b/>
                <w:color w:val="000000"/>
                <w:kern w:val="0"/>
                <w:sz w:val="22"/>
              </w:rPr>
            </w:pPr>
            <w:r w:rsidRPr="00230742">
              <w:rPr>
                <w:rFonts w:ascii="宋体" w:eastAsia="宋体" w:hAnsi="宋体" w:cs="宋体" w:hint="eastAsia"/>
                <w:b/>
                <w:color w:val="000000"/>
                <w:kern w:val="0"/>
                <w:sz w:val="22"/>
              </w:rPr>
              <w:t>大气物理学</w:t>
            </w:r>
          </w:p>
          <w:p w:rsidR="00230742" w:rsidRPr="00230742" w:rsidRDefault="00230742" w:rsidP="00B0559E">
            <w:pPr>
              <w:widowControl/>
              <w:jc w:val="center"/>
              <w:rPr>
                <w:rFonts w:ascii="宋体" w:eastAsia="宋体" w:hAnsi="宋体" w:cs="宋体"/>
                <w:b/>
                <w:color w:val="000000"/>
                <w:kern w:val="0"/>
                <w:sz w:val="22"/>
              </w:rPr>
            </w:pPr>
            <w:r w:rsidRPr="00230742">
              <w:rPr>
                <w:rFonts w:ascii="宋体" w:eastAsia="宋体" w:hAnsi="宋体" w:cs="宋体" w:hint="eastAsia"/>
                <w:b/>
                <w:color w:val="000000"/>
                <w:kern w:val="0"/>
                <w:sz w:val="22"/>
              </w:rPr>
              <w:t>与大气环境</w:t>
            </w:r>
          </w:p>
        </w:tc>
        <w:tc>
          <w:tcPr>
            <w:tcW w:w="700" w:type="dxa"/>
            <w:vMerge w:val="restart"/>
            <w:tcBorders>
              <w:top w:val="single" w:sz="12" w:space="0" w:color="auto"/>
            </w:tcBorders>
            <w:vAlign w:val="center"/>
          </w:tcPr>
          <w:p w:rsidR="00230742" w:rsidRPr="00B0559E" w:rsidRDefault="00C22474" w:rsidP="00094B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856" w:type="dxa"/>
            <w:tcBorders>
              <w:top w:val="single" w:sz="12" w:space="0" w:color="auto"/>
            </w:tcBorders>
            <w:vAlign w:val="center"/>
          </w:tcPr>
          <w:p w:rsidR="00230742" w:rsidRPr="00B0559E" w:rsidRDefault="00230742" w:rsidP="00094BA2">
            <w:pPr>
              <w:jc w:val="center"/>
              <w:rPr>
                <w:rFonts w:ascii="宋体" w:eastAsia="宋体" w:hAnsi="宋体" w:cs="宋体"/>
                <w:color w:val="000000"/>
                <w:kern w:val="0"/>
                <w:sz w:val="22"/>
              </w:rPr>
            </w:pPr>
            <w:r>
              <w:rPr>
                <w:rFonts w:ascii="宋体" w:eastAsia="宋体" w:hAnsi="宋体" w:cs="宋体" w:hint="eastAsia"/>
                <w:color w:val="000000"/>
                <w:kern w:val="0"/>
                <w:sz w:val="22"/>
              </w:rPr>
              <w:t>思想政治理论</w:t>
            </w:r>
          </w:p>
        </w:tc>
        <w:tc>
          <w:tcPr>
            <w:tcW w:w="2896" w:type="dxa"/>
            <w:vMerge w:val="restart"/>
            <w:tcBorders>
              <w:top w:val="single" w:sz="12" w:space="0" w:color="auto"/>
              <w:right w:val="single" w:sz="12" w:space="0" w:color="auto"/>
            </w:tcBorders>
          </w:tcPr>
          <w:p w:rsidR="00230742" w:rsidRPr="00B0559E" w:rsidRDefault="00230742" w:rsidP="00FC57CE">
            <w:pPr>
              <w:widowControl/>
              <w:rPr>
                <w:rFonts w:ascii="宋体" w:eastAsia="宋体" w:hAnsi="宋体" w:cs="宋体"/>
                <w:color w:val="000000"/>
                <w:kern w:val="0"/>
                <w:sz w:val="22"/>
              </w:rPr>
            </w:pPr>
          </w:p>
        </w:tc>
      </w:tr>
      <w:tr w:rsidR="00230742" w:rsidRPr="00B0559E" w:rsidTr="00230742">
        <w:trPr>
          <w:trHeight w:val="255"/>
        </w:trPr>
        <w:tc>
          <w:tcPr>
            <w:tcW w:w="750" w:type="dxa"/>
            <w:vMerge/>
            <w:tcBorders>
              <w:left w:val="single" w:sz="12" w:space="0" w:color="auto"/>
              <w:right w:val="single" w:sz="4" w:space="0" w:color="auto"/>
            </w:tcBorders>
            <w:vAlign w:val="center"/>
          </w:tcPr>
          <w:p w:rsidR="00230742" w:rsidRPr="00B0559E" w:rsidRDefault="00230742" w:rsidP="00B0559E">
            <w:pPr>
              <w:widowControl/>
              <w:jc w:val="center"/>
              <w:rPr>
                <w:rFonts w:ascii="宋体" w:eastAsia="宋体" w:hAnsi="宋体" w:cs="宋体"/>
                <w:color w:val="000000"/>
                <w:kern w:val="0"/>
                <w:sz w:val="22"/>
              </w:rPr>
            </w:pPr>
          </w:p>
        </w:tc>
        <w:tc>
          <w:tcPr>
            <w:tcW w:w="2147" w:type="dxa"/>
            <w:vMerge/>
            <w:tcBorders>
              <w:left w:val="single" w:sz="4" w:space="0" w:color="auto"/>
            </w:tcBorders>
            <w:vAlign w:val="center"/>
          </w:tcPr>
          <w:p w:rsidR="00230742" w:rsidRPr="00B0559E" w:rsidRDefault="00230742" w:rsidP="00B0559E">
            <w:pPr>
              <w:widowControl/>
              <w:jc w:val="center"/>
              <w:rPr>
                <w:rFonts w:ascii="宋体" w:eastAsia="宋体" w:hAnsi="宋体" w:cs="宋体"/>
                <w:color w:val="000000"/>
                <w:kern w:val="0"/>
                <w:sz w:val="22"/>
              </w:rPr>
            </w:pPr>
          </w:p>
        </w:tc>
        <w:tc>
          <w:tcPr>
            <w:tcW w:w="700" w:type="dxa"/>
            <w:vMerge/>
            <w:vAlign w:val="center"/>
          </w:tcPr>
          <w:p w:rsidR="00230742" w:rsidRPr="00B0559E" w:rsidRDefault="00230742" w:rsidP="00094BA2">
            <w:pPr>
              <w:widowControl/>
              <w:jc w:val="center"/>
              <w:rPr>
                <w:rFonts w:ascii="宋体" w:eastAsia="宋体" w:hAnsi="宋体" w:cs="宋体"/>
                <w:color w:val="000000"/>
                <w:kern w:val="0"/>
                <w:sz w:val="22"/>
              </w:rPr>
            </w:pPr>
          </w:p>
        </w:tc>
        <w:tc>
          <w:tcPr>
            <w:tcW w:w="3856" w:type="dxa"/>
            <w:vAlign w:val="center"/>
          </w:tcPr>
          <w:p w:rsidR="00230742" w:rsidRDefault="00230742" w:rsidP="00094BA2">
            <w:pPr>
              <w:jc w:val="center"/>
              <w:rPr>
                <w:rFonts w:ascii="宋体" w:eastAsia="宋体" w:hAnsi="宋体" w:cs="宋体"/>
                <w:color w:val="000000"/>
                <w:kern w:val="0"/>
                <w:sz w:val="22"/>
              </w:rPr>
            </w:pPr>
            <w:r>
              <w:rPr>
                <w:rFonts w:ascii="宋体" w:eastAsia="宋体" w:hAnsi="宋体" w:cs="宋体" w:hint="eastAsia"/>
                <w:color w:val="000000"/>
                <w:kern w:val="0"/>
                <w:sz w:val="22"/>
              </w:rPr>
              <w:t>英语</w:t>
            </w:r>
            <w:r w:rsidR="00375AE4">
              <w:rPr>
                <w:rFonts w:ascii="宋体" w:eastAsia="宋体" w:hAnsi="宋体" w:cs="宋体" w:hint="eastAsia"/>
                <w:color w:val="000000"/>
                <w:kern w:val="0"/>
                <w:sz w:val="22"/>
              </w:rPr>
              <w:t>一</w:t>
            </w:r>
          </w:p>
        </w:tc>
        <w:tc>
          <w:tcPr>
            <w:tcW w:w="2896" w:type="dxa"/>
            <w:vMerge/>
            <w:tcBorders>
              <w:right w:val="single" w:sz="12" w:space="0" w:color="auto"/>
            </w:tcBorders>
          </w:tcPr>
          <w:p w:rsidR="00230742" w:rsidRPr="00B0559E" w:rsidRDefault="00230742" w:rsidP="00FC57CE">
            <w:pPr>
              <w:widowControl/>
              <w:rPr>
                <w:rFonts w:ascii="宋体" w:eastAsia="宋体" w:hAnsi="宋体" w:cs="宋体"/>
                <w:color w:val="000000"/>
                <w:kern w:val="0"/>
                <w:sz w:val="22"/>
              </w:rPr>
            </w:pPr>
          </w:p>
        </w:tc>
      </w:tr>
      <w:tr w:rsidR="00230742" w:rsidRPr="00B0559E" w:rsidTr="00230742">
        <w:trPr>
          <w:trHeight w:val="340"/>
        </w:trPr>
        <w:tc>
          <w:tcPr>
            <w:tcW w:w="750" w:type="dxa"/>
            <w:vMerge/>
            <w:tcBorders>
              <w:left w:val="single" w:sz="12" w:space="0" w:color="auto"/>
              <w:right w:val="single" w:sz="4" w:space="0" w:color="auto"/>
            </w:tcBorders>
            <w:vAlign w:val="center"/>
          </w:tcPr>
          <w:p w:rsidR="00230742" w:rsidRPr="00B0559E" w:rsidRDefault="00230742" w:rsidP="00B0559E">
            <w:pPr>
              <w:widowControl/>
              <w:jc w:val="center"/>
              <w:rPr>
                <w:rFonts w:ascii="宋体" w:eastAsia="宋体" w:hAnsi="宋体" w:cs="宋体"/>
                <w:color w:val="000000"/>
                <w:kern w:val="0"/>
                <w:sz w:val="22"/>
              </w:rPr>
            </w:pPr>
          </w:p>
        </w:tc>
        <w:tc>
          <w:tcPr>
            <w:tcW w:w="2147" w:type="dxa"/>
            <w:vMerge/>
            <w:tcBorders>
              <w:left w:val="single" w:sz="4" w:space="0" w:color="auto"/>
            </w:tcBorders>
            <w:vAlign w:val="center"/>
          </w:tcPr>
          <w:p w:rsidR="00230742" w:rsidRPr="00B0559E" w:rsidRDefault="00230742" w:rsidP="00B0559E">
            <w:pPr>
              <w:widowControl/>
              <w:jc w:val="center"/>
              <w:rPr>
                <w:rFonts w:ascii="宋体" w:eastAsia="宋体" w:hAnsi="宋体" w:cs="宋体"/>
                <w:color w:val="000000"/>
                <w:kern w:val="0"/>
                <w:sz w:val="22"/>
              </w:rPr>
            </w:pPr>
          </w:p>
        </w:tc>
        <w:tc>
          <w:tcPr>
            <w:tcW w:w="700" w:type="dxa"/>
            <w:vMerge/>
            <w:vAlign w:val="center"/>
          </w:tcPr>
          <w:p w:rsidR="00230742" w:rsidRPr="00B0559E" w:rsidRDefault="00230742" w:rsidP="00094BA2">
            <w:pPr>
              <w:widowControl/>
              <w:jc w:val="center"/>
              <w:rPr>
                <w:rFonts w:ascii="宋体" w:eastAsia="宋体" w:hAnsi="宋体" w:cs="宋体"/>
                <w:color w:val="000000"/>
                <w:kern w:val="0"/>
                <w:sz w:val="22"/>
              </w:rPr>
            </w:pPr>
          </w:p>
        </w:tc>
        <w:tc>
          <w:tcPr>
            <w:tcW w:w="3856" w:type="dxa"/>
            <w:vAlign w:val="center"/>
          </w:tcPr>
          <w:p w:rsidR="00230742" w:rsidRDefault="00230742" w:rsidP="00094BA2">
            <w:pPr>
              <w:jc w:val="center"/>
              <w:rPr>
                <w:rFonts w:ascii="宋体" w:eastAsia="宋体" w:hAnsi="宋体" w:cs="宋体"/>
                <w:color w:val="000000"/>
                <w:kern w:val="0"/>
                <w:sz w:val="22"/>
              </w:rPr>
            </w:pPr>
            <w:r>
              <w:rPr>
                <w:rFonts w:ascii="宋体" w:eastAsia="宋体" w:hAnsi="宋体" w:cs="宋体" w:hint="eastAsia"/>
                <w:color w:val="000000"/>
                <w:kern w:val="0"/>
                <w:sz w:val="22"/>
              </w:rPr>
              <w:t>数学</w:t>
            </w:r>
            <w:r w:rsidR="00375AE4">
              <w:rPr>
                <w:rFonts w:ascii="宋体" w:eastAsia="宋体" w:hAnsi="宋体" w:cs="宋体" w:hint="eastAsia"/>
                <w:color w:val="000000"/>
                <w:kern w:val="0"/>
                <w:sz w:val="22"/>
              </w:rPr>
              <w:t>三</w:t>
            </w:r>
          </w:p>
        </w:tc>
        <w:tc>
          <w:tcPr>
            <w:tcW w:w="2896" w:type="dxa"/>
            <w:vMerge/>
            <w:tcBorders>
              <w:right w:val="single" w:sz="12" w:space="0" w:color="auto"/>
            </w:tcBorders>
          </w:tcPr>
          <w:p w:rsidR="00230742" w:rsidRPr="00B0559E" w:rsidRDefault="00230742" w:rsidP="00FC57CE">
            <w:pPr>
              <w:widowControl/>
              <w:rPr>
                <w:rFonts w:ascii="宋体" w:eastAsia="宋体" w:hAnsi="宋体" w:cs="宋体"/>
                <w:color w:val="000000"/>
                <w:kern w:val="0"/>
                <w:sz w:val="22"/>
              </w:rPr>
            </w:pPr>
          </w:p>
        </w:tc>
      </w:tr>
      <w:tr w:rsidR="00230742" w:rsidRPr="00B0559E" w:rsidTr="00230742">
        <w:trPr>
          <w:trHeight w:val="165"/>
        </w:trPr>
        <w:tc>
          <w:tcPr>
            <w:tcW w:w="750" w:type="dxa"/>
            <w:vMerge/>
            <w:tcBorders>
              <w:left w:val="single" w:sz="12" w:space="0" w:color="auto"/>
              <w:right w:val="single" w:sz="4" w:space="0" w:color="auto"/>
            </w:tcBorders>
            <w:vAlign w:val="center"/>
          </w:tcPr>
          <w:p w:rsidR="00230742" w:rsidRPr="00B0559E" w:rsidRDefault="00230742" w:rsidP="00B0559E">
            <w:pPr>
              <w:widowControl/>
              <w:jc w:val="center"/>
              <w:rPr>
                <w:rFonts w:ascii="宋体" w:eastAsia="宋体" w:hAnsi="宋体" w:cs="宋体"/>
                <w:color w:val="000000"/>
                <w:kern w:val="0"/>
                <w:sz w:val="22"/>
              </w:rPr>
            </w:pPr>
          </w:p>
        </w:tc>
        <w:tc>
          <w:tcPr>
            <w:tcW w:w="2147" w:type="dxa"/>
            <w:vMerge/>
            <w:tcBorders>
              <w:left w:val="single" w:sz="4" w:space="0" w:color="auto"/>
            </w:tcBorders>
            <w:vAlign w:val="center"/>
          </w:tcPr>
          <w:p w:rsidR="00230742" w:rsidRPr="00B0559E" w:rsidRDefault="00230742" w:rsidP="00B0559E">
            <w:pPr>
              <w:widowControl/>
              <w:jc w:val="center"/>
              <w:rPr>
                <w:rFonts w:ascii="宋体" w:eastAsia="宋体" w:hAnsi="宋体" w:cs="宋体"/>
                <w:color w:val="000000"/>
                <w:kern w:val="0"/>
                <w:sz w:val="22"/>
              </w:rPr>
            </w:pPr>
          </w:p>
        </w:tc>
        <w:tc>
          <w:tcPr>
            <w:tcW w:w="700" w:type="dxa"/>
            <w:vMerge/>
            <w:vAlign w:val="center"/>
          </w:tcPr>
          <w:p w:rsidR="00230742" w:rsidRPr="00B0559E" w:rsidRDefault="00230742" w:rsidP="00094BA2">
            <w:pPr>
              <w:widowControl/>
              <w:jc w:val="center"/>
              <w:rPr>
                <w:rFonts w:ascii="宋体" w:eastAsia="宋体" w:hAnsi="宋体" w:cs="宋体"/>
                <w:color w:val="000000"/>
                <w:kern w:val="0"/>
                <w:sz w:val="22"/>
              </w:rPr>
            </w:pPr>
          </w:p>
        </w:tc>
        <w:tc>
          <w:tcPr>
            <w:tcW w:w="3856" w:type="dxa"/>
            <w:vAlign w:val="center"/>
          </w:tcPr>
          <w:p w:rsidR="00230742" w:rsidRDefault="00230742" w:rsidP="00094BA2">
            <w:pPr>
              <w:jc w:val="center"/>
              <w:rPr>
                <w:rFonts w:ascii="宋体" w:eastAsia="宋体" w:hAnsi="宋体" w:cs="宋体"/>
                <w:color w:val="000000"/>
                <w:kern w:val="0"/>
                <w:sz w:val="22"/>
              </w:rPr>
            </w:pPr>
            <w:r>
              <w:rPr>
                <w:rFonts w:ascii="宋体" w:eastAsia="宋体" w:hAnsi="宋体" w:cs="宋体" w:hint="eastAsia"/>
                <w:color w:val="000000"/>
                <w:kern w:val="0"/>
                <w:sz w:val="22"/>
              </w:rPr>
              <w:t>大气物理</w:t>
            </w:r>
          </w:p>
        </w:tc>
        <w:tc>
          <w:tcPr>
            <w:tcW w:w="2896" w:type="dxa"/>
            <w:tcBorders>
              <w:right w:val="single" w:sz="12" w:space="0" w:color="auto"/>
            </w:tcBorders>
          </w:tcPr>
          <w:p w:rsidR="00230742" w:rsidRPr="00B0559E" w:rsidRDefault="00230742" w:rsidP="00FC57CE">
            <w:pPr>
              <w:widowControl/>
              <w:rPr>
                <w:rFonts w:ascii="宋体" w:eastAsia="宋体" w:hAnsi="宋体" w:cs="宋体"/>
                <w:color w:val="000000"/>
                <w:kern w:val="0"/>
                <w:sz w:val="22"/>
              </w:rPr>
            </w:pPr>
            <w:r w:rsidRPr="00094BA2">
              <w:rPr>
                <w:rFonts w:ascii="宋体" w:eastAsia="宋体" w:hAnsi="宋体" w:cs="宋体" w:hint="eastAsia"/>
                <w:color w:val="000000"/>
                <w:kern w:val="0"/>
                <w:sz w:val="22"/>
              </w:rPr>
              <w:t xml:space="preserve">   </w:t>
            </w:r>
            <w:r w:rsidR="00734A8B" w:rsidRPr="00734A8B">
              <w:rPr>
                <w:rFonts w:ascii="宋体" w:eastAsia="宋体" w:hAnsi="宋体" w:cs="宋体" w:hint="eastAsia"/>
                <w:color w:val="000000"/>
                <w:kern w:val="0"/>
                <w:sz w:val="22"/>
              </w:rPr>
              <w:t>《大气物理学》，北京大学出版社，2003年版，盛裴轩等。</w:t>
            </w:r>
          </w:p>
        </w:tc>
      </w:tr>
      <w:tr w:rsidR="00230742" w:rsidRPr="00B0559E" w:rsidTr="00F44A56">
        <w:trPr>
          <w:trHeight w:val="956"/>
        </w:trPr>
        <w:tc>
          <w:tcPr>
            <w:tcW w:w="750" w:type="dxa"/>
            <w:vMerge/>
            <w:tcBorders>
              <w:left w:val="single" w:sz="12" w:space="0" w:color="auto"/>
              <w:bottom w:val="single" w:sz="12" w:space="0" w:color="auto"/>
              <w:right w:val="single" w:sz="4" w:space="0" w:color="auto"/>
            </w:tcBorders>
            <w:vAlign w:val="center"/>
          </w:tcPr>
          <w:p w:rsidR="00230742" w:rsidRPr="00B0559E" w:rsidRDefault="00230742" w:rsidP="00B0559E">
            <w:pPr>
              <w:widowControl/>
              <w:jc w:val="center"/>
              <w:rPr>
                <w:rFonts w:ascii="宋体" w:eastAsia="宋体" w:hAnsi="宋体" w:cs="宋体"/>
                <w:color w:val="000000"/>
                <w:kern w:val="0"/>
                <w:sz w:val="22"/>
              </w:rPr>
            </w:pPr>
          </w:p>
        </w:tc>
        <w:tc>
          <w:tcPr>
            <w:tcW w:w="2147" w:type="dxa"/>
            <w:vMerge/>
            <w:tcBorders>
              <w:left w:val="single" w:sz="4" w:space="0" w:color="auto"/>
              <w:bottom w:val="single" w:sz="12" w:space="0" w:color="auto"/>
            </w:tcBorders>
            <w:vAlign w:val="center"/>
          </w:tcPr>
          <w:p w:rsidR="00230742" w:rsidRPr="00B0559E" w:rsidRDefault="00230742" w:rsidP="00B0559E">
            <w:pPr>
              <w:widowControl/>
              <w:jc w:val="center"/>
              <w:rPr>
                <w:rFonts w:ascii="宋体" w:eastAsia="宋体" w:hAnsi="宋体" w:cs="宋体"/>
                <w:color w:val="000000"/>
                <w:kern w:val="0"/>
                <w:sz w:val="22"/>
              </w:rPr>
            </w:pPr>
          </w:p>
        </w:tc>
        <w:tc>
          <w:tcPr>
            <w:tcW w:w="700" w:type="dxa"/>
            <w:vMerge/>
            <w:tcBorders>
              <w:bottom w:val="single" w:sz="12" w:space="0" w:color="auto"/>
            </w:tcBorders>
            <w:vAlign w:val="center"/>
          </w:tcPr>
          <w:p w:rsidR="00230742" w:rsidRPr="00B0559E" w:rsidRDefault="00230742" w:rsidP="00094BA2">
            <w:pPr>
              <w:widowControl/>
              <w:jc w:val="center"/>
              <w:rPr>
                <w:rFonts w:ascii="宋体" w:eastAsia="宋体" w:hAnsi="宋体" w:cs="宋体"/>
                <w:color w:val="000000"/>
                <w:kern w:val="0"/>
                <w:sz w:val="22"/>
              </w:rPr>
            </w:pPr>
          </w:p>
        </w:tc>
        <w:tc>
          <w:tcPr>
            <w:tcW w:w="3856" w:type="dxa"/>
            <w:tcBorders>
              <w:bottom w:val="single" w:sz="12" w:space="0" w:color="auto"/>
            </w:tcBorders>
            <w:vAlign w:val="center"/>
          </w:tcPr>
          <w:p w:rsidR="00230742" w:rsidRDefault="00230742" w:rsidP="00094BA2">
            <w:pPr>
              <w:jc w:val="center"/>
              <w:rPr>
                <w:rFonts w:ascii="宋体" w:eastAsia="宋体" w:hAnsi="宋体" w:cs="宋体"/>
                <w:color w:val="000000"/>
                <w:kern w:val="0"/>
                <w:sz w:val="22"/>
              </w:rPr>
            </w:pPr>
            <w:r>
              <w:rPr>
                <w:rFonts w:ascii="宋体" w:eastAsia="宋体" w:hAnsi="宋体" w:cs="宋体" w:hint="eastAsia"/>
                <w:color w:val="000000"/>
                <w:kern w:val="0"/>
                <w:sz w:val="22"/>
              </w:rPr>
              <w:t>大气化学</w:t>
            </w:r>
          </w:p>
        </w:tc>
        <w:tc>
          <w:tcPr>
            <w:tcW w:w="2896" w:type="dxa"/>
            <w:tcBorders>
              <w:bottom w:val="single" w:sz="12" w:space="0" w:color="auto"/>
              <w:right w:val="single" w:sz="12" w:space="0" w:color="auto"/>
            </w:tcBorders>
          </w:tcPr>
          <w:p w:rsidR="00230742" w:rsidRPr="00B0559E" w:rsidRDefault="00230742" w:rsidP="00FC57CE">
            <w:pPr>
              <w:rPr>
                <w:rFonts w:ascii="宋体" w:eastAsia="宋体" w:hAnsi="宋体" w:cs="宋体"/>
                <w:color w:val="000000"/>
                <w:kern w:val="0"/>
                <w:sz w:val="22"/>
              </w:rPr>
            </w:pPr>
            <w:r w:rsidRPr="00F42282">
              <w:rPr>
                <w:rFonts w:ascii="宋体" w:eastAsia="宋体" w:hAnsi="宋体" w:cs="宋体" w:hint="eastAsia"/>
                <w:color w:val="000000"/>
                <w:kern w:val="0"/>
                <w:sz w:val="22"/>
              </w:rPr>
              <w:t xml:space="preserve">  </w:t>
            </w:r>
            <w:r w:rsidR="00734A8B" w:rsidRPr="00734A8B">
              <w:rPr>
                <w:rFonts w:ascii="宋体" w:eastAsia="宋体" w:hAnsi="宋体" w:cs="宋体" w:hint="eastAsia"/>
                <w:color w:val="000000"/>
                <w:kern w:val="0"/>
                <w:sz w:val="22"/>
              </w:rPr>
              <w:t>《大气环境化学》第2版，高等教育出版社，2006年版，唐孝炎。</w:t>
            </w:r>
          </w:p>
        </w:tc>
      </w:tr>
      <w:tr w:rsidR="00F423E9" w:rsidRPr="00B0559E" w:rsidTr="00F44A56">
        <w:trPr>
          <w:trHeight w:val="187"/>
        </w:trPr>
        <w:tc>
          <w:tcPr>
            <w:tcW w:w="750" w:type="dxa"/>
            <w:vMerge w:val="restart"/>
            <w:tcBorders>
              <w:top w:val="single" w:sz="12" w:space="0" w:color="auto"/>
              <w:left w:val="single" w:sz="12" w:space="0" w:color="auto"/>
              <w:right w:val="single" w:sz="4" w:space="0" w:color="auto"/>
            </w:tcBorders>
            <w:vAlign w:val="center"/>
          </w:tcPr>
          <w:p w:rsidR="00F423E9" w:rsidRPr="00230742" w:rsidRDefault="00F423E9" w:rsidP="00230742">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3</w:t>
            </w:r>
          </w:p>
        </w:tc>
        <w:tc>
          <w:tcPr>
            <w:tcW w:w="2147" w:type="dxa"/>
            <w:vMerge w:val="restart"/>
            <w:tcBorders>
              <w:top w:val="single" w:sz="12" w:space="0" w:color="auto"/>
              <w:left w:val="single" w:sz="4" w:space="0" w:color="auto"/>
            </w:tcBorders>
            <w:vAlign w:val="center"/>
          </w:tcPr>
          <w:p w:rsidR="00F423E9" w:rsidRPr="00230742" w:rsidRDefault="00F423E9" w:rsidP="00B0559E">
            <w:pPr>
              <w:jc w:val="center"/>
              <w:rPr>
                <w:rFonts w:ascii="宋体" w:eastAsia="宋体" w:hAnsi="宋体" w:cs="宋体"/>
                <w:b/>
                <w:color w:val="000000"/>
                <w:kern w:val="0"/>
                <w:sz w:val="22"/>
              </w:rPr>
            </w:pPr>
            <w:r w:rsidRPr="00230742">
              <w:rPr>
                <w:rFonts w:ascii="宋体" w:eastAsia="宋体" w:hAnsi="宋体" w:cs="宋体" w:hint="eastAsia"/>
                <w:b/>
                <w:color w:val="000000"/>
                <w:kern w:val="0"/>
                <w:sz w:val="22"/>
              </w:rPr>
              <w:t>生态学</w:t>
            </w:r>
          </w:p>
        </w:tc>
        <w:tc>
          <w:tcPr>
            <w:tcW w:w="700" w:type="dxa"/>
            <w:vMerge w:val="restart"/>
            <w:tcBorders>
              <w:top w:val="single" w:sz="12" w:space="0" w:color="auto"/>
            </w:tcBorders>
            <w:vAlign w:val="center"/>
          </w:tcPr>
          <w:p w:rsidR="00F423E9" w:rsidRPr="00B0559E" w:rsidRDefault="00C22474" w:rsidP="00094B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856" w:type="dxa"/>
            <w:tcBorders>
              <w:top w:val="single" w:sz="12" w:space="0" w:color="auto"/>
            </w:tcBorders>
            <w:vAlign w:val="center"/>
          </w:tcPr>
          <w:p w:rsidR="00F423E9" w:rsidRPr="00B0559E" w:rsidRDefault="00F423E9" w:rsidP="00FC57C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思想政治理论</w:t>
            </w:r>
          </w:p>
        </w:tc>
        <w:tc>
          <w:tcPr>
            <w:tcW w:w="2896" w:type="dxa"/>
            <w:vMerge w:val="restart"/>
            <w:tcBorders>
              <w:top w:val="single" w:sz="12" w:space="0" w:color="auto"/>
              <w:right w:val="single" w:sz="12" w:space="0" w:color="auto"/>
            </w:tcBorders>
          </w:tcPr>
          <w:p w:rsidR="00F423E9" w:rsidRPr="00A0349D" w:rsidRDefault="00F423E9" w:rsidP="00FC57CE">
            <w:pPr>
              <w:rPr>
                <w:rFonts w:ascii="宋体" w:eastAsia="宋体" w:hAnsi="宋体" w:cs="宋体"/>
                <w:color w:val="000000"/>
                <w:kern w:val="0"/>
                <w:sz w:val="22"/>
              </w:rPr>
            </w:pPr>
          </w:p>
        </w:tc>
      </w:tr>
      <w:tr w:rsidR="00F423E9" w:rsidRPr="00B0559E" w:rsidTr="00A059B6">
        <w:trPr>
          <w:trHeight w:val="225"/>
        </w:trPr>
        <w:tc>
          <w:tcPr>
            <w:tcW w:w="750" w:type="dxa"/>
            <w:vMerge/>
            <w:tcBorders>
              <w:left w:val="single" w:sz="12" w:space="0" w:color="auto"/>
              <w:right w:val="single" w:sz="4" w:space="0" w:color="auto"/>
            </w:tcBorders>
            <w:vAlign w:val="center"/>
          </w:tcPr>
          <w:p w:rsidR="00F423E9" w:rsidRPr="00B0559E" w:rsidRDefault="00F423E9" w:rsidP="00B0559E">
            <w:pPr>
              <w:widowControl/>
              <w:jc w:val="center"/>
              <w:rPr>
                <w:rFonts w:ascii="宋体" w:eastAsia="宋体" w:hAnsi="宋体" w:cs="宋体"/>
                <w:color w:val="000000"/>
                <w:kern w:val="0"/>
                <w:sz w:val="22"/>
              </w:rPr>
            </w:pPr>
          </w:p>
        </w:tc>
        <w:tc>
          <w:tcPr>
            <w:tcW w:w="2147" w:type="dxa"/>
            <w:vMerge/>
            <w:tcBorders>
              <w:left w:val="single" w:sz="4" w:space="0" w:color="auto"/>
            </w:tcBorders>
            <w:vAlign w:val="center"/>
          </w:tcPr>
          <w:p w:rsidR="00F423E9" w:rsidRPr="00B0559E" w:rsidRDefault="00F423E9" w:rsidP="00B0559E">
            <w:pPr>
              <w:widowControl/>
              <w:jc w:val="center"/>
              <w:rPr>
                <w:rFonts w:ascii="宋体" w:eastAsia="宋体" w:hAnsi="宋体" w:cs="宋体"/>
                <w:color w:val="000000"/>
                <w:kern w:val="0"/>
                <w:sz w:val="22"/>
              </w:rPr>
            </w:pPr>
          </w:p>
        </w:tc>
        <w:tc>
          <w:tcPr>
            <w:tcW w:w="700" w:type="dxa"/>
            <w:vMerge/>
            <w:vAlign w:val="center"/>
          </w:tcPr>
          <w:p w:rsidR="00F423E9" w:rsidRPr="00B0559E" w:rsidRDefault="00F423E9" w:rsidP="00094BA2">
            <w:pPr>
              <w:widowControl/>
              <w:jc w:val="center"/>
              <w:rPr>
                <w:rFonts w:ascii="宋体" w:eastAsia="宋体" w:hAnsi="宋体" w:cs="宋体"/>
                <w:color w:val="000000"/>
                <w:kern w:val="0"/>
                <w:sz w:val="22"/>
              </w:rPr>
            </w:pPr>
          </w:p>
        </w:tc>
        <w:tc>
          <w:tcPr>
            <w:tcW w:w="3856" w:type="dxa"/>
            <w:tcBorders>
              <w:bottom w:val="single" w:sz="4" w:space="0" w:color="auto"/>
            </w:tcBorders>
            <w:vAlign w:val="center"/>
          </w:tcPr>
          <w:p w:rsidR="00F423E9" w:rsidRDefault="00F423E9" w:rsidP="00094BA2">
            <w:pPr>
              <w:jc w:val="center"/>
              <w:rPr>
                <w:rFonts w:ascii="宋体" w:eastAsia="宋体" w:hAnsi="宋体" w:cs="宋体"/>
                <w:color w:val="000000"/>
                <w:kern w:val="0"/>
                <w:sz w:val="22"/>
              </w:rPr>
            </w:pPr>
            <w:r>
              <w:rPr>
                <w:rFonts w:ascii="宋体" w:eastAsia="宋体" w:hAnsi="宋体" w:cs="宋体" w:hint="eastAsia"/>
                <w:color w:val="000000"/>
                <w:kern w:val="0"/>
                <w:sz w:val="22"/>
              </w:rPr>
              <w:t>英语一</w:t>
            </w:r>
          </w:p>
        </w:tc>
        <w:tc>
          <w:tcPr>
            <w:tcW w:w="2896" w:type="dxa"/>
            <w:vMerge/>
            <w:tcBorders>
              <w:right w:val="single" w:sz="12" w:space="0" w:color="auto"/>
            </w:tcBorders>
          </w:tcPr>
          <w:p w:rsidR="00F423E9" w:rsidRPr="00A0349D" w:rsidRDefault="00F423E9" w:rsidP="00FC57CE">
            <w:pPr>
              <w:widowControl/>
              <w:rPr>
                <w:rFonts w:ascii="宋体" w:eastAsia="宋体" w:hAnsi="宋体" w:cs="宋体"/>
                <w:color w:val="000000"/>
                <w:kern w:val="0"/>
                <w:sz w:val="22"/>
              </w:rPr>
            </w:pPr>
          </w:p>
        </w:tc>
      </w:tr>
      <w:tr w:rsidR="00F423E9" w:rsidRPr="00B0559E" w:rsidTr="00A059B6">
        <w:trPr>
          <w:trHeight w:val="267"/>
        </w:trPr>
        <w:tc>
          <w:tcPr>
            <w:tcW w:w="750" w:type="dxa"/>
            <w:vMerge/>
            <w:tcBorders>
              <w:left w:val="single" w:sz="12" w:space="0" w:color="auto"/>
              <w:right w:val="single" w:sz="4" w:space="0" w:color="auto"/>
            </w:tcBorders>
            <w:vAlign w:val="center"/>
          </w:tcPr>
          <w:p w:rsidR="00F423E9" w:rsidRPr="00B0559E" w:rsidRDefault="00F423E9" w:rsidP="00B0559E">
            <w:pPr>
              <w:widowControl/>
              <w:jc w:val="center"/>
              <w:rPr>
                <w:rFonts w:ascii="宋体" w:eastAsia="宋体" w:hAnsi="宋体" w:cs="宋体"/>
                <w:color w:val="000000"/>
                <w:kern w:val="0"/>
                <w:sz w:val="22"/>
              </w:rPr>
            </w:pPr>
          </w:p>
        </w:tc>
        <w:tc>
          <w:tcPr>
            <w:tcW w:w="2147" w:type="dxa"/>
            <w:vMerge/>
            <w:tcBorders>
              <w:left w:val="single" w:sz="4" w:space="0" w:color="auto"/>
            </w:tcBorders>
            <w:vAlign w:val="center"/>
          </w:tcPr>
          <w:p w:rsidR="00F423E9" w:rsidRPr="00B0559E" w:rsidRDefault="00F423E9" w:rsidP="00B0559E">
            <w:pPr>
              <w:widowControl/>
              <w:jc w:val="center"/>
              <w:rPr>
                <w:rFonts w:ascii="宋体" w:eastAsia="宋体" w:hAnsi="宋体" w:cs="宋体"/>
                <w:color w:val="000000"/>
                <w:kern w:val="0"/>
                <w:sz w:val="22"/>
              </w:rPr>
            </w:pPr>
          </w:p>
        </w:tc>
        <w:tc>
          <w:tcPr>
            <w:tcW w:w="700" w:type="dxa"/>
            <w:vMerge/>
            <w:vAlign w:val="center"/>
          </w:tcPr>
          <w:p w:rsidR="00F423E9" w:rsidRPr="00B0559E" w:rsidRDefault="00F423E9" w:rsidP="00094BA2">
            <w:pPr>
              <w:widowControl/>
              <w:jc w:val="center"/>
              <w:rPr>
                <w:rFonts w:ascii="宋体" w:eastAsia="宋体" w:hAnsi="宋体" w:cs="宋体"/>
                <w:color w:val="000000"/>
                <w:kern w:val="0"/>
                <w:sz w:val="22"/>
              </w:rPr>
            </w:pPr>
          </w:p>
        </w:tc>
        <w:tc>
          <w:tcPr>
            <w:tcW w:w="3856" w:type="dxa"/>
            <w:tcBorders>
              <w:top w:val="single" w:sz="4" w:space="0" w:color="auto"/>
              <w:bottom w:val="single" w:sz="4" w:space="0" w:color="auto"/>
            </w:tcBorders>
            <w:vAlign w:val="center"/>
          </w:tcPr>
          <w:p w:rsidR="00F423E9" w:rsidRDefault="00F423E9" w:rsidP="00094BA2">
            <w:pPr>
              <w:jc w:val="center"/>
              <w:rPr>
                <w:rFonts w:ascii="宋体" w:eastAsia="宋体" w:hAnsi="宋体" w:cs="宋体"/>
                <w:color w:val="000000"/>
                <w:kern w:val="0"/>
                <w:sz w:val="22"/>
              </w:rPr>
            </w:pPr>
            <w:r>
              <w:rPr>
                <w:rFonts w:ascii="宋体" w:eastAsia="宋体" w:hAnsi="宋体" w:cs="宋体" w:hint="eastAsia"/>
                <w:color w:val="000000"/>
                <w:kern w:val="0"/>
                <w:sz w:val="22"/>
              </w:rPr>
              <w:t>数学三</w:t>
            </w:r>
          </w:p>
        </w:tc>
        <w:tc>
          <w:tcPr>
            <w:tcW w:w="2896" w:type="dxa"/>
            <w:vMerge/>
            <w:tcBorders>
              <w:bottom w:val="single" w:sz="4" w:space="0" w:color="auto"/>
              <w:right w:val="single" w:sz="12" w:space="0" w:color="auto"/>
            </w:tcBorders>
          </w:tcPr>
          <w:p w:rsidR="00F423E9" w:rsidRPr="00A0349D" w:rsidRDefault="00F423E9" w:rsidP="00FC57CE">
            <w:pPr>
              <w:widowControl/>
              <w:rPr>
                <w:rFonts w:ascii="宋体" w:eastAsia="宋体" w:hAnsi="宋体" w:cs="宋体"/>
                <w:color w:val="000000"/>
                <w:kern w:val="0"/>
                <w:sz w:val="22"/>
              </w:rPr>
            </w:pPr>
          </w:p>
        </w:tc>
      </w:tr>
      <w:tr w:rsidR="00F423E9" w:rsidRPr="00B0559E" w:rsidTr="00A059B6">
        <w:trPr>
          <w:trHeight w:val="615"/>
        </w:trPr>
        <w:tc>
          <w:tcPr>
            <w:tcW w:w="750" w:type="dxa"/>
            <w:vMerge/>
            <w:tcBorders>
              <w:left w:val="single" w:sz="12" w:space="0" w:color="auto"/>
              <w:right w:val="single" w:sz="4" w:space="0" w:color="auto"/>
            </w:tcBorders>
            <w:vAlign w:val="center"/>
          </w:tcPr>
          <w:p w:rsidR="00F423E9" w:rsidRPr="00B0559E" w:rsidRDefault="00F423E9" w:rsidP="00B0559E">
            <w:pPr>
              <w:jc w:val="center"/>
              <w:rPr>
                <w:rFonts w:ascii="宋体" w:eastAsia="宋体" w:hAnsi="宋体" w:cs="宋体"/>
                <w:color w:val="000000"/>
                <w:kern w:val="0"/>
                <w:sz w:val="22"/>
              </w:rPr>
            </w:pPr>
          </w:p>
        </w:tc>
        <w:tc>
          <w:tcPr>
            <w:tcW w:w="2147" w:type="dxa"/>
            <w:vMerge/>
            <w:tcBorders>
              <w:left w:val="single" w:sz="4" w:space="0" w:color="auto"/>
            </w:tcBorders>
            <w:vAlign w:val="center"/>
          </w:tcPr>
          <w:p w:rsidR="00F423E9" w:rsidRPr="00B0559E" w:rsidRDefault="00F423E9" w:rsidP="00B0559E">
            <w:pPr>
              <w:jc w:val="center"/>
              <w:rPr>
                <w:rFonts w:ascii="宋体" w:eastAsia="宋体" w:hAnsi="宋体" w:cs="宋体"/>
                <w:color w:val="000000"/>
                <w:kern w:val="0"/>
                <w:sz w:val="22"/>
              </w:rPr>
            </w:pPr>
          </w:p>
        </w:tc>
        <w:tc>
          <w:tcPr>
            <w:tcW w:w="700" w:type="dxa"/>
            <w:vMerge/>
            <w:vAlign w:val="center"/>
          </w:tcPr>
          <w:p w:rsidR="00F423E9" w:rsidRPr="00B0559E" w:rsidRDefault="00F423E9" w:rsidP="00094BA2">
            <w:pPr>
              <w:jc w:val="center"/>
              <w:rPr>
                <w:rFonts w:ascii="宋体" w:eastAsia="宋体" w:hAnsi="宋体" w:cs="宋体"/>
                <w:color w:val="000000"/>
                <w:kern w:val="0"/>
                <w:sz w:val="22"/>
              </w:rPr>
            </w:pPr>
          </w:p>
        </w:tc>
        <w:tc>
          <w:tcPr>
            <w:tcW w:w="3856" w:type="dxa"/>
            <w:tcBorders>
              <w:top w:val="single" w:sz="4" w:space="0" w:color="auto"/>
              <w:bottom w:val="single" w:sz="12" w:space="0" w:color="auto"/>
            </w:tcBorders>
            <w:vAlign w:val="center"/>
          </w:tcPr>
          <w:p w:rsidR="00F423E9" w:rsidRDefault="00F423E9" w:rsidP="00094BA2">
            <w:pPr>
              <w:jc w:val="center"/>
              <w:rPr>
                <w:rFonts w:ascii="宋体" w:eastAsia="宋体" w:hAnsi="宋体" w:cs="宋体"/>
                <w:color w:val="000000"/>
                <w:kern w:val="0"/>
                <w:sz w:val="22"/>
              </w:rPr>
            </w:pPr>
            <w:r>
              <w:rPr>
                <w:rFonts w:ascii="宋体" w:eastAsia="宋体" w:hAnsi="宋体" w:cs="宋体" w:hint="eastAsia"/>
                <w:color w:val="000000"/>
                <w:kern w:val="0"/>
                <w:sz w:val="22"/>
              </w:rPr>
              <w:t>生态学</w:t>
            </w:r>
          </w:p>
        </w:tc>
        <w:tc>
          <w:tcPr>
            <w:tcW w:w="2896" w:type="dxa"/>
            <w:tcBorders>
              <w:top w:val="single" w:sz="4" w:space="0" w:color="auto"/>
              <w:bottom w:val="single" w:sz="12" w:space="0" w:color="auto"/>
              <w:right w:val="single" w:sz="12" w:space="0" w:color="auto"/>
            </w:tcBorders>
          </w:tcPr>
          <w:p w:rsidR="00F423E9" w:rsidRDefault="00F423E9" w:rsidP="00FC57CE">
            <w:pPr>
              <w:rPr>
                <w:rFonts w:ascii="宋体" w:eastAsia="宋体" w:hAnsi="宋体" w:cs="宋体"/>
                <w:color w:val="000000"/>
                <w:kern w:val="0"/>
                <w:sz w:val="22"/>
              </w:rPr>
            </w:pPr>
            <w:r w:rsidRPr="002F5E19">
              <w:rPr>
                <w:rFonts w:ascii="宋体" w:eastAsia="宋体" w:hAnsi="宋体" w:cs="宋体" w:hint="eastAsia"/>
                <w:color w:val="000000"/>
                <w:kern w:val="0"/>
                <w:sz w:val="22"/>
              </w:rPr>
              <w:t>1、《基础生态学》 第2版，高等教育出版社，2007年版，牛翠娟、娄安如、孙</w:t>
            </w:r>
            <w:proofErr w:type="gramStart"/>
            <w:r w:rsidRPr="002F5E19">
              <w:rPr>
                <w:rFonts w:ascii="宋体" w:eastAsia="宋体" w:hAnsi="宋体" w:cs="宋体" w:hint="eastAsia"/>
                <w:color w:val="000000"/>
                <w:kern w:val="0"/>
                <w:sz w:val="22"/>
              </w:rPr>
              <w:t>濡</w:t>
            </w:r>
            <w:proofErr w:type="gramEnd"/>
            <w:r w:rsidRPr="002F5E19">
              <w:rPr>
                <w:rFonts w:ascii="宋体" w:eastAsia="宋体" w:hAnsi="宋体" w:cs="宋体" w:hint="eastAsia"/>
                <w:color w:val="000000"/>
                <w:kern w:val="0"/>
                <w:sz w:val="22"/>
              </w:rPr>
              <w:t>泳、李庆芬。</w:t>
            </w:r>
            <w:r>
              <w:rPr>
                <w:rFonts w:ascii="宋体" w:eastAsia="宋体" w:hAnsi="宋体" w:cs="宋体" w:hint="eastAsia"/>
                <w:color w:val="000000"/>
                <w:kern w:val="0"/>
                <w:sz w:val="22"/>
              </w:rPr>
              <w:t xml:space="preserve">     </w:t>
            </w:r>
          </w:p>
          <w:p w:rsidR="00F423E9" w:rsidRPr="00A0349D" w:rsidRDefault="00F423E9" w:rsidP="00FC57CE">
            <w:pPr>
              <w:rPr>
                <w:rFonts w:ascii="宋体" w:eastAsia="宋体" w:hAnsi="宋体" w:cs="宋体"/>
                <w:color w:val="000000"/>
                <w:kern w:val="0"/>
                <w:sz w:val="22"/>
              </w:rPr>
            </w:pPr>
            <w:r w:rsidRPr="002F5E19">
              <w:rPr>
                <w:rFonts w:ascii="宋体" w:eastAsia="宋体" w:hAnsi="宋体" w:cs="宋体" w:hint="eastAsia"/>
                <w:color w:val="000000"/>
                <w:kern w:val="0"/>
                <w:sz w:val="22"/>
              </w:rPr>
              <w:t>2、《生态学》第2版，高等教育出版社，2008年版，杨持。</w:t>
            </w:r>
          </w:p>
        </w:tc>
      </w:tr>
      <w:tr w:rsidR="00230742" w:rsidRPr="00B0559E" w:rsidTr="00230742">
        <w:trPr>
          <w:trHeight w:val="303"/>
        </w:trPr>
        <w:tc>
          <w:tcPr>
            <w:tcW w:w="750" w:type="dxa"/>
            <w:vMerge w:val="restart"/>
            <w:tcBorders>
              <w:top w:val="single" w:sz="12" w:space="0" w:color="auto"/>
              <w:left w:val="single" w:sz="12" w:space="0" w:color="auto"/>
              <w:right w:val="single" w:sz="4" w:space="0" w:color="auto"/>
            </w:tcBorders>
            <w:vAlign w:val="center"/>
          </w:tcPr>
          <w:p w:rsidR="00230742" w:rsidRPr="00230742" w:rsidRDefault="00230742" w:rsidP="00230742">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4</w:t>
            </w:r>
          </w:p>
        </w:tc>
        <w:tc>
          <w:tcPr>
            <w:tcW w:w="2147" w:type="dxa"/>
            <w:vMerge w:val="restart"/>
            <w:tcBorders>
              <w:top w:val="single" w:sz="12" w:space="0" w:color="auto"/>
              <w:left w:val="single" w:sz="4" w:space="0" w:color="auto"/>
            </w:tcBorders>
            <w:vAlign w:val="center"/>
          </w:tcPr>
          <w:p w:rsidR="00230742" w:rsidRPr="00230742" w:rsidRDefault="00230742" w:rsidP="00B0559E">
            <w:pPr>
              <w:jc w:val="center"/>
              <w:rPr>
                <w:rFonts w:ascii="宋体" w:eastAsia="宋体" w:hAnsi="宋体" w:cs="宋体"/>
                <w:b/>
                <w:color w:val="000000"/>
                <w:kern w:val="0"/>
                <w:sz w:val="22"/>
              </w:rPr>
            </w:pPr>
            <w:r w:rsidRPr="00230742">
              <w:rPr>
                <w:rFonts w:ascii="宋体" w:eastAsia="宋体" w:hAnsi="宋体" w:cs="宋体" w:hint="eastAsia"/>
                <w:b/>
                <w:color w:val="000000"/>
                <w:kern w:val="0"/>
                <w:sz w:val="22"/>
              </w:rPr>
              <w:t>环境科学</w:t>
            </w:r>
          </w:p>
        </w:tc>
        <w:tc>
          <w:tcPr>
            <w:tcW w:w="700" w:type="dxa"/>
            <w:vMerge w:val="restart"/>
            <w:tcBorders>
              <w:top w:val="single" w:sz="12" w:space="0" w:color="auto"/>
            </w:tcBorders>
            <w:vAlign w:val="center"/>
          </w:tcPr>
          <w:p w:rsidR="00230742" w:rsidRPr="00B0559E" w:rsidRDefault="00C22474" w:rsidP="00785B7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856" w:type="dxa"/>
            <w:tcBorders>
              <w:top w:val="single" w:sz="12" w:space="0" w:color="auto"/>
            </w:tcBorders>
            <w:vAlign w:val="center"/>
          </w:tcPr>
          <w:p w:rsidR="00230742" w:rsidRPr="00B0559E" w:rsidRDefault="00230742" w:rsidP="00FC57C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思想政治理论</w:t>
            </w:r>
          </w:p>
        </w:tc>
        <w:tc>
          <w:tcPr>
            <w:tcW w:w="2896" w:type="dxa"/>
            <w:vMerge w:val="restart"/>
            <w:tcBorders>
              <w:top w:val="single" w:sz="12" w:space="0" w:color="auto"/>
              <w:right w:val="single" w:sz="12" w:space="0" w:color="auto"/>
            </w:tcBorders>
          </w:tcPr>
          <w:p w:rsidR="00230742" w:rsidRPr="00A0349D" w:rsidRDefault="00230742" w:rsidP="00FC57CE">
            <w:pPr>
              <w:widowControl/>
              <w:rPr>
                <w:rFonts w:ascii="宋体" w:eastAsia="宋体" w:hAnsi="宋体" w:cs="宋体"/>
                <w:color w:val="000000"/>
                <w:kern w:val="0"/>
                <w:sz w:val="22"/>
              </w:rPr>
            </w:pPr>
          </w:p>
        </w:tc>
      </w:tr>
      <w:tr w:rsidR="00230742" w:rsidRPr="00B0559E" w:rsidTr="00230742">
        <w:trPr>
          <w:trHeight w:val="300"/>
        </w:trPr>
        <w:tc>
          <w:tcPr>
            <w:tcW w:w="750" w:type="dxa"/>
            <w:vMerge/>
            <w:tcBorders>
              <w:left w:val="single" w:sz="12" w:space="0" w:color="auto"/>
              <w:right w:val="single" w:sz="4" w:space="0" w:color="auto"/>
            </w:tcBorders>
            <w:vAlign w:val="center"/>
          </w:tcPr>
          <w:p w:rsidR="00230742" w:rsidRPr="00B0559E" w:rsidRDefault="00230742" w:rsidP="00B0559E">
            <w:pPr>
              <w:widowControl/>
              <w:jc w:val="center"/>
              <w:rPr>
                <w:rFonts w:ascii="宋体" w:eastAsia="宋体" w:hAnsi="宋体" w:cs="宋体"/>
                <w:color w:val="000000"/>
                <w:kern w:val="0"/>
                <w:sz w:val="22"/>
              </w:rPr>
            </w:pPr>
          </w:p>
        </w:tc>
        <w:tc>
          <w:tcPr>
            <w:tcW w:w="2147" w:type="dxa"/>
            <w:vMerge/>
            <w:tcBorders>
              <w:left w:val="single" w:sz="4" w:space="0" w:color="auto"/>
            </w:tcBorders>
            <w:vAlign w:val="center"/>
          </w:tcPr>
          <w:p w:rsidR="00230742" w:rsidRPr="00B0559E" w:rsidRDefault="00230742" w:rsidP="00B0559E">
            <w:pPr>
              <w:widowControl/>
              <w:jc w:val="center"/>
              <w:rPr>
                <w:rFonts w:ascii="宋体" w:eastAsia="宋体" w:hAnsi="宋体" w:cs="宋体"/>
                <w:color w:val="000000"/>
                <w:kern w:val="0"/>
                <w:sz w:val="22"/>
              </w:rPr>
            </w:pPr>
          </w:p>
        </w:tc>
        <w:tc>
          <w:tcPr>
            <w:tcW w:w="700" w:type="dxa"/>
            <w:vMerge/>
            <w:vAlign w:val="center"/>
          </w:tcPr>
          <w:p w:rsidR="00230742" w:rsidRPr="00B0559E" w:rsidRDefault="00230742" w:rsidP="00094BA2">
            <w:pPr>
              <w:widowControl/>
              <w:jc w:val="center"/>
              <w:rPr>
                <w:rFonts w:ascii="宋体" w:eastAsia="宋体" w:hAnsi="宋体" w:cs="宋体"/>
                <w:color w:val="000000"/>
                <w:kern w:val="0"/>
                <w:sz w:val="22"/>
              </w:rPr>
            </w:pPr>
          </w:p>
        </w:tc>
        <w:tc>
          <w:tcPr>
            <w:tcW w:w="3856" w:type="dxa"/>
            <w:vAlign w:val="center"/>
          </w:tcPr>
          <w:p w:rsidR="00230742" w:rsidRDefault="00230742" w:rsidP="00094BA2">
            <w:pPr>
              <w:jc w:val="center"/>
              <w:rPr>
                <w:rFonts w:ascii="宋体" w:eastAsia="宋体" w:hAnsi="宋体" w:cs="宋体"/>
                <w:color w:val="000000"/>
                <w:kern w:val="0"/>
                <w:sz w:val="22"/>
              </w:rPr>
            </w:pPr>
            <w:r>
              <w:rPr>
                <w:rFonts w:ascii="宋体" w:eastAsia="宋体" w:hAnsi="宋体" w:cs="宋体" w:hint="eastAsia"/>
                <w:color w:val="000000"/>
                <w:kern w:val="0"/>
                <w:sz w:val="22"/>
              </w:rPr>
              <w:t>英语</w:t>
            </w:r>
            <w:r w:rsidR="00375AE4">
              <w:rPr>
                <w:rFonts w:ascii="宋体" w:eastAsia="宋体" w:hAnsi="宋体" w:cs="宋体" w:hint="eastAsia"/>
                <w:color w:val="000000"/>
                <w:kern w:val="0"/>
                <w:sz w:val="22"/>
              </w:rPr>
              <w:t>一</w:t>
            </w:r>
          </w:p>
        </w:tc>
        <w:tc>
          <w:tcPr>
            <w:tcW w:w="2896" w:type="dxa"/>
            <w:vMerge/>
            <w:tcBorders>
              <w:right w:val="single" w:sz="12" w:space="0" w:color="auto"/>
            </w:tcBorders>
          </w:tcPr>
          <w:p w:rsidR="00230742" w:rsidRPr="00A0349D" w:rsidRDefault="00230742" w:rsidP="00FC57CE">
            <w:pPr>
              <w:widowControl/>
              <w:rPr>
                <w:rFonts w:ascii="宋体" w:eastAsia="宋体" w:hAnsi="宋体" w:cs="宋体"/>
                <w:color w:val="000000"/>
                <w:kern w:val="0"/>
                <w:sz w:val="22"/>
              </w:rPr>
            </w:pPr>
          </w:p>
        </w:tc>
      </w:tr>
      <w:tr w:rsidR="00230742" w:rsidRPr="00B0559E" w:rsidTr="00230742">
        <w:trPr>
          <w:trHeight w:val="227"/>
        </w:trPr>
        <w:tc>
          <w:tcPr>
            <w:tcW w:w="750" w:type="dxa"/>
            <w:vMerge/>
            <w:tcBorders>
              <w:left w:val="single" w:sz="12" w:space="0" w:color="auto"/>
              <w:right w:val="single" w:sz="4" w:space="0" w:color="auto"/>
            </w:tcBorders>
            <w:vAlign w:val="center"/>
          </w:tcPr>
          <w:p w:rsidR="00230742" w:rsidRPr="00B0559E" w:rsidRDefault="00230742" w:rsidP="00B0559E">
            <w:pPr>
              <w:widowControl/>
              <w:jc w:val="center"/>
              <w:rPr>
                <w:rFonts w:ascii="宋体" w:eastAsia="宋体" w:hAnsi="宋体" w:cs="宋体"/>
                <w:color w:val="000000"/>
                <w:kern w:val="0"/>
                <w:sz w:val="22"/>
              </w:rPr>
            </w:pPr>
          </w:p>
        </w:tc>
        <w:tc>
          <w:tcPr>
            <w:tcW w:w="2147" w:type="dxa"/>
            <w:vMerge/>
            <w:tcBorders>
              <w:left w:val="single" w:sz="4" w:space="0" w:color="auto"/>
            </w:tcBorders>
            <w:vAlign w:val="center"/>
          </w:tcPr>
          <w:p w:rsidR="00230742" w:rsidRPr="00B0559E" w:rsidRDefault="00230742" w:rsidP="00B0559E">
            <w:pPr>
              <w:widowControl/>
              <w:jc w:val="center"/>
              <w:rPr>
                <w:rFonts w:ascii="宋体" w:eastAsia="宋体" w:hAnsi="宋体" w:cs="宋体"/>
                <w:color w:val="000000"/>
                <w:kern w:val="0"/>
                <w:sz w:val="22"/>
              </w:rPr>
            </w:pPr>
          </w:p>
        </w:tc>
        <w:tc>
          <w:tcPr>
            <w:tcW w:w="700" w:type="dxa"/>
            <w:vMerge/>
            <w:vAlign w:val="center"/>
          </w:tcPr>
          <w:p w:rsidR="00230742" w:rsidRPr="00B0559E" w:rsidRDefault="00230742" w:rsidP="00094BA2">
            <w:pPr>
              <w:widowControl/>
              <w:jc w:val="center"/>
              <w:rPr>
                <w:rFonts w:ascii="宋体" w:eastAsia="宋体" w:hAnsi="宋体" w:cs="宋体"/>
                <w:color w:val="000000"/>
                <w:kern w:val="0"/>
                <w:sz w:val="22"/>
              </w:rPr>
            </w:pPr>
          </w:p>
        </w:tc>
        <w:tc>
          <w:tcPr>
            <w:tcW w:w="3856" w:type="dxa"/>
            <w:vAlign w:val="center"/>
          </w:tcPr>
          <w:p w:rsidR="00230742" w:rsidRDefault="00230742" w:rsidP="00094BA2">
            <w:pPr>
              <w:jc w:val="center"/>
              <w:rPr>
                <w:rFonts w:ascii="宋体" w:eastAsia="宋体" w:hAnsi="宋体" w:cs="宋体"/>
                <w:color w:val="000000"/>
                <w:kern w:val="0"/>
                <w:sz w:val="22"/>
              </w:rPr>
            </w:pPr>
            <w:r>
              <w:rPr>
                <w:rFonts w:ascii="宋体" w:eastAsia="宋体" w:hAnsi="宋体" w:cs="宋体" w:hint="eastAsia"/>
                <w:color w:val="000000"/>
                <w:kern w:val="0"/>
                <w:sz w:val="22"/>
              </w:rPr>
              <w:t>数学</w:t>
            </w:r>
            <w:r w:rsidR="00375AE4">
              <w:rPr>
                <w:rFonts w:ascii="宋体" w:eastAsia="宋体" w:hAnsi="宋体" w:cs="宋体" w:hint="eastAsia"/>
                <w:color w:val="000000"/>
                <w:kern w:val="0"/>
                <w:sz w:val="22"/>
              </w:rPr>
              <w:t>二</w:t>
            </w:r>
          </w:p>
        </w:tc>
        <w:tc>
          <w:tcPr>
            <w:tcW w:w="2896" w:type="dxa"/>
            <w:vMerge/>
            <w:tcBorders>
              <w:right w:val="single" w:sz="12" w:space="0" w:color="auto"/>
            </w:tcBorders>
          </w:tcPr>
          <w:p w:rsidR="00230742" w:rsidRPr="00A0349D" w:rsidRDefault="00230742" w:rsidP="00FC57CE">
            <w:pPr>
              <w:widowControl/>
              <w:rPr>
                <w:rFonts w:ascii="宋体" w:eastAsia="宋体" w:hAnsi="宋体" w:cs="宋体"/>
                <w:color w:val="000000"/>
                <w:kern w:val="0"/>
                <w:sz w:val="22"/>
              </w:rPr>
            </w:pPr>
          </w:p>
        </w:tc>
      </w:tr>
      <w:tr w:rsidR="00230742" w:rsidRPr="00B0559E" w:rsidTr="00230742">
        <w:trPr>
          <w:trHeight w:val="1890"/>
        </w:trPr>
        <w:tc>
          <w:tcPr>
            <w:tcW w:w="750" w:type="dxa"/>
            <w:vMerge/>
            <w:tcBorders>
              <w:left w:val="single" w:sz="12" w:space="0" w:color="auto"/>
              <w:bottom w:val="single" w:sz="12" w:space="0" w:color="auto"/>
              <w:right w:val="single" w:sz="4" w:space="0" w:color="auto"/>
            </w:tcBorders>
            <w:vAlign w:val="center"/>
          </w:tcPr>
          <w:p w:rsidR="00230742" w:rsidRPr="00B0559E" w:rsidRDefault="00230742" w:rsidP="00B0559E">
            <w:pPr>
              <w:widowControl/>
              <w:jc w:val="center"/>
              <w:rPr>
                <w:rFonts w:ascii="宋体" w:eastAsia="宋体" w:hAnsi="宋体" w:cs="宋体"/>
                <w:color w:val="000000"/>
                <w:kern w:val="0"/>
                <w:sz w:val="22"/>
              </w:rPr>
            </w:pPr>
          </w:p>
        </w:tc>
        <w:tc>
          <w:tcPr>
            <w:tcW w:w="2147" w:type="dxa"/>
            <w:vMerge/>
            <w:tcBorders>
              <w:left w:val="single" w:sz="4" w:space="0" w:color="auto"/>
              <w:bottom w:val="single" w:sz="12" w:space="0" w:color="auto"/>
            </w:tcBorders>
            <w:vAlign w:val="center"/>
          </w:tcPr>
          <w:p w:rsidR="00230742" w:rsidRPr="00B0559E" w:rsidRDefault="00230742" w:rsidP="00B0559E">
            <w:pPr>
              <w:widowControl/>
              <w:jc w:val="center"/>
              <w:rPr>
                <w:rFonts w:ascii="宋体" w:eastAsia="宋体" w:hAnsi="宋体" w:cs="宋体"/>
                <w:color w:val="000000"/>
                <w:kern w:val="0"/>
                <w:sz w:val="22"/>
              </w:rPr>
            </w:pPr>
          </w:p>
        </w:tc>
        <w:tc>
          <w:tcPr>
            <w:tcW w:w="700" w:type="dxa"/>
            <w:vMerge/>
            <w:tcBorders>
              <w:bottom w:val="single" w:sz="12" w:space="0" w:color="auto"/>
            </w:tcBorders>
            <w:vAlign w:val="center"/>
          </w:tcPr>
          <w:p w:rsidR="00230742" w:rsidRPr="00B0559E" w:rsidRDefault="00230742" w:rsidP="00094BA2">
            <w:pPr>
              <w:widowControl/>
              <w:jc w:val="center"/>
              <w:rPr>
                <w:rFonts w:ascii="宋体" w:eastAsia="宋体" w:hAnsi="宋体" w:cs="宋体"/>
                <w:color w:val="000000"/>
                <w:kern w:val="0"/>
                <w:sz w:val="22"/>
              </w:rPr>
            </w:pPr>
          </w:p>
        </w:tc>
        <w:tc>
          <w:tcPr>
            <w:tcW w:w="3856" w:type="dxa"/>
            <w:tcBorders>
              <w:bottom w:val="single" w:sz="12" w:space="0" w:color="auto"/>
            </w:tcBorders>
            <w:vAlign w:val="center"/>
          </w:tcPr>
          <w:p w:rsidR="00230742" w:rsidRDefault="00230742" w:rsidP="00094BA2">
            <w:pPr>
              <w:jc w:val="center"/>
              <w:rPr>
                <w:rFonts w:ascii="宋体" w:eastAsia="宋体" w:hAnsi="宋体" w:cs="宋体"/>
                <w:color w:val="000000"/>
                <w:kern w:val="0"/>
                <w:sz w:val="22"/>
              </w:rPr>
            </w:pPr>
            <w:r>
              <w:rPr>
                <w:rFonts w:ascii="宋体" w:eastAsia="宋体" w:hAnsi="宋体" w:cs="宋体" w:hint="eastAsia"/>
                <w:color w:val="000000"/>
                <w:kern w:val="0"/>
                <w:sz w:val="22"/>
              </w:rPr>
              <w:t>环境科学综合</w:t>
            </w:r>
          </w:p>
        </w:tc>
        <w:tc>
          <w:tcPr>
            <w:tcW w:w="2896" w:type="dxa"/>
            <w:tcBorders>
              <w:bottom w:val="single" w:sz="12" w:space="0" w:color="auto"/>
              <w:right w:val="single" w:sz="12" w:space="0" w:color="auto"/>
            </w:tcBorders>
          </w:tcPr>
          <w:p w:rsidR="004F4A8A" w:rsidRDefault="004F4A8A" w:rsidP="00FC57CE">
            <w:pPr>
              <w:rPr>
                <w:rFonts w:ascii="宋体" w:eastAsia="宋体" w:hAnsi="宋体" w:cs="宋体"/>
                <w:color w:val="000000"/>
                <w:kern w:val="0"/>
                <w:sz w:val="22"/>
              </w:rPr>
            </w:pPr>
            <w:r w:rsidRPr="004F4A8A">
              <w:rPr>
                <w:rFonts w:ascii="宋体" w:eastAsia="宋体" w:hAnsi="宋体" w:cs="宋体" w:hint="eastAsia"/>
                <w:color w:val="000000"/>
                <w:kern w:val="0"/>
                <w:sz w:val="22"/>
              </w:rPr>
              <w:t>1、《环境学导论》，清华大学出版社，2004年版，何强、井文涌、王翊亭。</w:t>
            </w:r>
          </w:p>
          <w:p w:rsidR="00230742" w:rsidRPr="00A0349D" w:rsidRDefault="004F4A8A" w:rsidP="00FC57CE">
            <w:pPr>
              <w:rPr>
                <w:rFonts w:ascii="宋体" w:eastAsia="宋体" w:hAnsi="宋体" w:cs="宋体"/>
                <w:color w:val="000000"/>
                <w:kern w:val="0"/>
                <w:sz w:val="22"/>
              </w:rPr>
            </w:pPr>
            <w:r w:rsidRPr="004F4A8A">
              <w:rPr>
                <w:rFonts w:ascii="宋体" w:eastAsia="宋体" w:hAnsi="宋体" w:cs="宋体" w:hint="eastAsia"/>
                <w:color w:val="000000"/>
                <w:kern w:val="0"/>
                <w:sz w:val="22"/>
              </w:rPr>
              <w:t>2、《环境科学概论》第2版，高等教育出版社，2010年版，杨志峰。</w:t>
            </w:r>
          </w:p>
        </w:tc>
      </w:tr>
      <w:tr w:rsidR="00230742" w:rsidRPr="00B0559E" w:rsidTr="00230742">
        <w:trPr>
          <w:trHeight w:val="273"/>
        </w:trPr>
        <w:tc>
          <w:tcPr>
            <w:tcW w:w="750" w:type="dxa"/>
            <w:vMerge w:val="restart"/>
            <w:tcBorders>
              <w:top w:val="single" w:sz="12" w:space="0" w:color="auto"/>
              <w:left w:val="single" w:sz="12" w:space="0" w:color="auto"/>
              <w:right w:val="single" w:sz="4" w:space="0" w:color="auto"/>
            </w:tcBorders>
            <w:vAlign w:val="center"/>
          </w:tcPr>
          <w:p w:rsidR="00230742" w:rsidRPr="00230742" w:rsidRDefault="00230742" w:rsidP="00230742">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5</w:t>
            </w:r>
          </w:p>
        </w:tc>
        <w:tc>
          <w:tcPr>
            <w:tcW w:w="2147" w:type="dxa"/>
            <w:vMerge w:val="restart"/>
            <w:tcBorders>
              <w:top w:val="single" w:sz="12" w:space="0" w:color="auto"/>
              <w:left w:val="single" w:sz="4" w:space="0" w:color="auto"/>
            </w:tcBorders>
            <w:vAlign w:val="center"/>
          </w:tcPr>
          <w:p w:rsidR="00230742" w:rsidRPr="00230742" w:rsidRDefault="00230742" w:rsidP="00B0559E">
            <w:pPr>
              <w:jc w:val="center"/>
              <w:rPr>
                <w:rFonts w:ascii="宋体" w:eastAsia="宋体" w:hAnsi="宋体" w:cs="宋体"/>
                <w:b/>
                <w:color w:val="000000"/>
                <w:kern w:val="0"/>
                <w:sz w:val="22"/>
              </w:rPr>
            </w:pPr>
            <w:r w:rsidRPr="00230742">
              <w:rPr>
                <w:rFonts w:ascii="宋体" w:eastAsia="宋体" w:hAnsi="宋体" w:cs="宋体" w:hint="eastAsia"/>
                <w:b/>
                <w:color w:val="000000"/>
                <w:kern w:val="0"/>
                <w:sz w:val="22"/>
              </w:rPr>
              <w:t>环境工程</w:t>
            </w:r>
          </w:p>
        </w:tc>
        <w:tc>
          <w:tcPr>
            <w:tcW w:w="700" w:type="dxa"/>
            <w:vMerge w:val="restart"/>
            <w:tcBorders>
              <w:top w:val="single" w:sz="12" w:space="0" w:color="auto"/>
            </w:tcBorders>
            <w:vAlign w:val="center"/>
          </w:tcPr>
          <w:p w:rsidR="00230742" w:rsidRPr="00B0559E" w:rsidRDefault="00C22474" w:rsidP="00094B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856" w:type="dxa"/>
            <w:tcBorders>
              <w:top w:val="single" w:sz="12" w:space="0" w:color="auto"/>
            </w:tcBorders>
            <w:vAlign w:val="center"/>
          </w:tcPr>
          <w:p w:rsidR="00230742" w:rsidRPr="00B0559E" w:rsidRDefault="00230742" w:rsidP="00FC57C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思想政治理论</w:t>
            </w:r>
          </w:p>
        </w:tc>
        <w:tc>
          <w:tcPr>
            <w:tcW w:w="2896" w:type="dxa"/>
            <w:vMerge w:val="restart"/>
            <w:tcBorders>
              <w:top w:val="single" w:sz="12" w:space="0" w:color="auto"/>
              <w:right w:val="single" w:sz="12" w:space="0" w:color="auto"/>
            </w:tcBorders>
          </w:tcPr>
          <w:p w:rsidR="00230742" w:rsidRPr="00B0559E" w:rsidRDefault="00230742" w:rsidP="00FC57CE">
            <w:pPr>
              <w:widowControl/>
              <w:rPr>
                <w:rFonts w:ascii="宋体" w:eastAsia="宋体" w:hAnsi="宋体" w:cs="宋体"/>
                <w:color w:val="000000"/>
                <w:kern w:val="0"/>
                <w:sz w:val="22"/>
              </w:rPr>
            </w:pPr>
            <w:r w:rsidRPr="00F42282">
              <w:rPr>
                <w:rFonts w:ascii="宋体" w:eastAsia="宋体" w:hAnsi="宋体" w:cs="宋体" w:hint="eastAsia"/>
                <w:color w:val="000000"/>
                <w:kern w:val="0"/>
                <w:sz w:val="22"/>
              </w:rPr>
              <w:t xml:space="preserve">                                             </w:t>
            </w:r>
          </w:p>
        </w:tc>
      </w:tr>
      <w:tr w:rsidR="00230742" w:rsidRPr="00B0559E" w:rsidTr="00230742">
        <w:trPr>
          <w:trHeight w:val="300"/>
        </w:trPr>
        <w:tc>
          <w:tcPr>
            <w:tcW w:w="750" w:type="dxa"/>
            <w:vMerge/>
            <w:tcBorders>
              <w:left w:val="single" w:sz="12" w:space="0" w:color="auto"/>
              <w:right w:val="single" w:sz="4" w:space="0" w:color="auto"/>
            </w:tcBorders>
            <w:vAlign w:val="center"/>
          </w:tcPr>
          <w:p w:rsidR="00230742" w:rsidRPr="00B0559E" w:rsidRDefault="00230742" w:rsidP="00B0559E">
            <w:pPr>
              <w:widowControl/>
              <w:jc w:val="center"/>
              <w:rPr>
                <w:rFonts w:ascii="宋体" w:eastAsia="宋体" w:hAnsi="宋体" w:cs="宋体"/>
                <w:color w:val="000000"/>
                <w:kern w:val="0"/>
                <w:sz w:val="22"/>
              </w:rPr>
            </w:pPr>
          </w:p>
        </w:tc>
        <w:tc>
          <w:tcPr>
            <w:tcW w:w="2147" w:type="dxa"/>
            <w:vMerge/>
            <w:tcBorders>
              <w:left w:val="single" w:sz="4" w:space="0" w:color="auto"/>
            </w:tcBorders>
            <w:vAlign w:val="center"/>
          </w:tcPr>
          <w:p w:rsidR="00230742" w:rsidRPr="00B0559E" w:rsidRDefault="00230742" w:rsidP="00B0559E">
            <w:pPr>
              <w:widowControl/>
              <w:jc w:val="center"/>
              <w:rPr>
                <w:rFonts w:ascii="宋体" w:eastAsia="宋体" w:hAnsi="宋体" w:cs="宋体"/>
                <w:color w:val="000000"/>
                <w:kern w:val="0"/>
                <w:sz w:val="22"/>
              </w:rPr>
            </w:pPr>
          </w:p>
        </w:tc>
        <w:tc>
          <w:tcPr>
            <w:tcW w:w="700" w:type="dxa"/>
            <w:vMerge/>
            <w:vAlign w:val="center"/>
          </w:tcPr>
          <w:p w:rsidR="00230742" w:rsidRPr="00B0559E" w:rsidRDefault="00230742" w:rsidP="00094BA2">
            <w:pPr>
              <w:widowControl/>
              <w:jc w:val="center"/>
              <w:rPr>
                <w:rFonts w:ascii="宋体" w:eastAsia="宋体" w:hAnsi="宋体" w:cs="宋体"/>
                <w:color w:val="000000"/>
                <w:kern w:val="0"/>
                <w:sz w:val="22"/>
              </w:rPr>
            </w:pPr>
          </w:p>
        </w:tc>
        <w:tc>
          <w:tcPr>
            <w:tcW w:w="3856" w:type="dxa"/>
            <w:vAlign w:val="center"/>
          </w:tcPr>
          <w:p w:rsidR="00230742" w:rsidRDefault="00230742" w:rsidP="00094BA2">
            <w:pPr>
              <w:jc w:val="center"/>
              <w:rPr>
                <w:rFonts w:ascii="宋体" w:eastAsia="宋体" w:hAnsi="宋体" w:cs="宋体"/>
                <w:color w:val="000000"/>
                <w:kern w:val="0"/>
                <w:sz w:val="22"/>
              </w:rPr>
            </w:pPr>
            <w:r>
              <w:rPr>
                <w:rFonts w:ascii="宋体" w:eastAsia="宋体" w:hAnsi="宋体" w:cs="宋体" w:hint="eastAsia"/>
                <w:color w:val="000000"/>
                <w:kern w:val="0"/>
                <w:sz w:val="22"/>
              </w:rPr>
              <w:t>英语</w:t>
            </w:r>
            <w:r w:rsidR="00375AE4">
              <w:rPr>
                <w:rFonts w:ascii="宋体" w:eastAsia="宋体" w:hAnsi="宋体" w:cs="宋体" w:hint="eastAsia"/>
                <w:color w:val="000000"/>
                <w:kern w:val="0"/>
                <w:sz w:val="22"/>
              </w:rPr>
              <w:t>一</w:t>
            </w:r>
          </w:p>
        </w:tc>
        <w:tc>
          <w:tcPr>
            <w:tcW w:w="2896" w:type="dxa"/>
            <w:vMerge/>
            <w:tcBorders>
              <w:right w:val="single" w:sz="12" w:space="0" w:color="auto"/>
            </w:tcBorders>
          </w:tcPr>
          <w:p w:rsidR="00230742" w:rsidRPr="00F42282" w:rsidRDefault="00230742" w:rsidP="00FC57CE">
            <w:pPr>
              <w:widowControl/>
              <w:rPr>
                <w:rFonts w:ascii="宋体" w:eastAsia="宋体" w:hAnsi="宋体" w:cs="宋体"/>
                <w:color w:val="000000"/>
                <w:kern w:val="0"/>
                <w:sz w:val="22"/>
              </w:rPr>
            </w:pPr>
          </w:p>
        </w:tc>
      </w:tr>
      <w:tr w:rsidR="00230742" w:rsidRPr="00B0559E" w:rsidTr="00230742">
        <w:trPr>
          <w:trHeight w:val="197"/>
        </w:trPr>
        <w:tc>
          <w:tcPr>
            <w:tcW w:w="750" w:type="dxa"/>
            <w:vMerge/>
            <w:tcBorders>
              <w:left w:val="single" w:sz="12" w:space="0" w:color="auto"/>
              <w:right w:val="single" w:sz="4" w:space="0" w:color="auto"/>
            </w:tcBorders>
            <w:vAlign w:val="center"/>
          </w:tcPr>
          <w:p w:rsidR="00230742" w:rsidRPr="00B0559E" w:rsidRDefault="00230742" w:rsidP="00B0559E">
            <w:pPr>
              <w:widowControl/>
              <w:jc w:val="center"/>
              <w:rPr>
                <w:rFonts w:ascii="宋体" w:eastAsia="宋体" w:hAnsi="宋体" w:cs="宋体"/>
                <w:color w:val="000000"/>
                <w:kern w:val="0"/>
                <w:sz w:val="22"/>
              </w:rPr>
            </w:pPr>
          </w:p>
        </w:tc>
        <w:tc>
          <w:tcPr>
            <w:tcW w:w="2147" w:type="dxa"/>
            <w:vMerge/>
            <w:tcBorders>
              <w:left w:val="single" w:sz="4" w:space="0" w:color="auto"/>
            </w:tcBorders>
            <w:vAlign w:val="center"/>
          </w:tcPr>
          <w:p w:rsidR="00230742" w:rsidRPr="00B0559E" w:rsidRDefault="00230742" w:rsidP="00B0559E">
            <w:pPr>
              <w:widowControl/>
              <w:jc w:val="center"/>
              <w:rPr>
                <w:rFonts w:ascii="宋体" w:eastAsia="宋体" w:hAnsi="宋体" w:cs="宋体"/>
                <w:color w:val="000000"/>
                <w:kern w:val="0"/>
                <w:sz w:val="22"/>
              </w:rPr>
            </w:pPr>
          </w:p>
        </w:tc>
        <w:tc>
          <w:tcPr>
            <w:tcW w:w="700" w:type="dxa"/>
            <w:vMerge/>
            <w:vAlign w:val="center"/>
          </w:tcPr>
          <w:p w:rsidR="00230742" w:rsidRPr="00B0559E" w:rsidRDefault="00230742" w:rsidP="00094BA2">
            <w:pPr>
              <w:widowControl/>
              <w:jc w:val="center"/>
              <w:rPr>
                <w:rFonts w:ascii="宋体" w:eastAsia="宋体" w:hAnsi="宋体" w:cs="宋体"/>
                <w:color w:val="000000"/>
                <w:kern w:val="0"/>
                <w:sz w:val="22"/>
              </w:rPr>
            </w:pPr>
          </w:p>
        </w:tc>
        <w:tc>
          <w:tcPr>
            <w:tcW w:w="3856" w:type="dxa"/>
            <w:vAlign w:val="center"/>
          </w:tcPr>
          <w:p w:rsidR="00230742" w:rsidRDefault="00230742" w:rsidP="00094BA2">
            <w:pPr>
              <w:jc w:val="center"/>
              <w:rPr>
                <w:rFonts w:ascii="宋体" w:eastAsia="宋体" w:hAnsi="宋体" w:cs="宋体"/>
                <w:color w:val="000000"/>
                <w:kern w:val="0"/>
                <w:sz w:val="22"/>
              </w:rPr>
            </w:pPr>
            <w:r>
              <w:rPr>
                <w:rFonts w:ascii="宋体" w:eastAsia="宋体" w:hAnsi="宋体" w:cs="宋体" w:hint="eastAsia"/>
                <w:color w:val="000000"/>
                <w:kern w:val="0"/>
                <w:sz w:val="22"/>
              </w:rPr>
              <w:t>数学</w:t>
            </w:r>
            <w:r w:rsidR="00375AE4">
              <w:rPr>
                <w:rFonts w:ascii="宋体" w:eastAsia="宋体" w:hAnsi="宋体" w:cs="宋体" w:hint="eastAsia"/>
                <w:color w:val="000000"/>
                <w:kern w:val="0"/>
                <w:sz w:val="22"/>
              </w:rPr>
              <w:t>二</w:t>
            </w:r>
          </w:p>
        </w:tc>
        <w:tc>
          <w:tcPr>
            <w:tcW w:w="2896" w:type="dxa"/>
            <w:vMerge/>
            <w:tcBorders>
              <w:right w:val="single" w:sz="12" w:space="0" w:color="auto"/>
            </w:tcBorders>
          </w:tcPr>
          <w:p w:rsidR="00230742" w:rsidRPr="00F42282" w:rsidRDefault="00230742" w:rsidP="00FC57CE">
            <w:pPr>
              <w:widowControl/>
              <w:rPr>
                <w:rFonts w:ascii="宋体" w:eastAsia="宋体" w:hAnsi="宋体" w:cs="宋体"/>
                <w:color w:val="000000"/>
                <w:kern w:val="0"/>
                <w:sz w:val="22"/>
              </w:rPr>
            </w:pPr>
          </w:p>
        </w:tc>
      </w:tr>
      <w:tr w:rsidR="00230742" w:rsidRPr="00B0559E" w:rsidTr="00230742">
        <w:trPr>
          <w:trHeight w:val="1427"/>
        </w:trPr>
        <w:tc>
          <w:tcPr>
            <w:tcW w:w="750" w:type="dxa"/>
            <w:vMerge/>
            <w:tcBorders>
              <w:left w:val="single" w:sz="12" w:space="0" w:color="auto"/>
              <w:bottom w:val="single" w:sz="12" w:space="0" w:color="auto"/>
              <w:right w:val="single" w:sz="4" w:space="0" w:color="auto"/>
            </w:tcBorders>
            <w:vAlign w:val="center"/>
          </w:tcPr>
          <w:p w:rsidR="00230742" w:rsidRPr="00B0559E" w:rsidRDefault="00230742" w:rsidP="00B0559E">
            <w:pPr>
              <w:widowControl/>
              <w:jc w:val="center"/>
              <w:rPr>
                <w:rFonts w:ascii="宋体" w:eastAsia="宋体" w:hAnsi="宋体" w:cs="宋体"/>
                <w:color w:val="000000"/>
                <w:kern w:val="0"/>
                <w:sz w:val="22"/>
              </w:rPr>
            </w:pPr>
          </w:p>
        </w:tc>
        <w:tc>
          <w:tcPr>
            <w:tcW w:w="2147" w:type="dxa"/>
            <w:vMerge/>
            <w:tcBorders>
              <w:left w:val="single" w:sz="4" w:space="0" w:color="auto"/>
              <w:bottom w:val="single" w:sz="12" w:space="0" w:color="auto"/>
            </w:tcBorders>
            <w:vAlign w:val="center"/>
          </w:tcPr>
          <w:p w:rsidR="00230742" w:rsidRPr="00B0559E" w:rsidRDefault="00230742" w:rsidP="00B0559E">
            <w:pPr>
              <w:widowControl/>
              <w:jc w:val="center"/>
              <w:rPr>
                <w:rFonts w:ascii="宋体" w:eastAsia="宋体" w:hAnsi="宋体" w:cs="宋体"/>
                <w:color w:val="000000"/>
                <w:kern w:val="0"/>
                <w:sz w:val="22"/>
              </w:rPr>
            </w:pPr>
          </w:p>
        </w:tc>
        <w:tc>
          <w:tcPr>
            <w:tcW w:w="700" w:type="dxa"/>
            <w:vMerge/>
            <w:tcBorders>
              <w:bottom w:val="single" w:sz="12" w:space="0" w:color="auto"/>
            </w:tcBorders>
            <w:vAlign w:val="center"/>
          </w:tcPr>
          <w:p w:rsidR="00230742" w:rsidRPr="00B0559E" w:rsidRDefault="00230742" w:rsidP="00094BA2">
            <w:pPr>
              <w:widowControl/>
              <w:jc w:val="center"/>
              <w:rPr>
                <w:rFonts w:ascii="宋体" w:eastAsia="宋体" w:hAnsi="宋体" w:cs="宋体"/>
                <w:color w:val="000000"/>
                <w:kern w:val="0"/>
                <w:sz w:val="22"/>
              </w:rPr>
            </w:pPr>
          </w:p>
        </w:tc>
        <w:tc>
          <w:tcPr>
            <w:tcW w:w="3856" w:type="dxa"/>
            <w:tcBorders>
              <w:bottom w:val="single" w:sz="12" w:space="0" w:color="auto"/>
            </w:tcBorders>
            <w:vAlign w:val="center"/>
          </w:tcPr>
          <w:p w:rsidR="00230742" w:rsidRDefault="00230742" w:rsidP="00094BA2">
            <w:pPr>
              <w:jc w:val="center"/>
              <w:rPr>
                <w:rFonts w:ascii="宋体" w:eastAsia="宋体" w:hAnsi="宋体" w:cs="宋体"/>
                <w:color w:val="000000"/>
                <w:kern w:val="0"/>
                <w:sz w:val="22"/>
              </w:rPr>
            </w:pPr>
            <w:r>
              <w:rPr>
                <w:rFonts w:ascii="宋体" w:eastAsia="宋体" w:hAnsi="宋体" w:cs="宋体" w:hint="eastAsia"/>
                <w:color w:val="000000"/>
                <w:kern w:val="0"/>
                <w:sz w:val="22"/>
              </w:rPr>
              <w:t>环境工程</w:t>
            </w:r>
          </w:p>
        </w:tc>
        <w:tc>
          <w:tcPr>
            <w:tcW w:w="2896" w:type="dxa"/>
            <w:tcBorders>
              <w:bottom w:val="single" w:sz="12" w:space="0" w:color="auto"/>
              <w:right w:val="single" w:sz="12" w:space="0" w:color="auto"/>
            </w:tcBorders>
          </w:tcPr>
          <w:p w:rsidR="00025DDF" w:rsidRDefault="00025DDF" w:rsidP="00FC57CE">
            <w:pPr>
              <w:rPr>
                <w:rFonts w:ascii="宋体" w:eastAsia="宋体" w:hAnsi="宋体" w:cs="宋体"/>
                <w:color w:val="000000"/>
                <w:kern w:val="0"/>
                <w:sz w:val="22"/>
              </w:rPr>
            </w:pPr>
            <w:r w:rsidRPr="00025DDF">
              <w:rPr>
                <w:rFonts w:ascii="宋体" w:eastAsia="宋体" w:hAnsi="宋体" w:cs="宋体" w:hint="eastAsia"/>
                <w:color w:val="000000"/>
                <w:kern w:val="0"/>
                <w:sz w:val="22"/>
              </w:rPr>
              <w:t>1、《环境工程学》第2版，高等教育出版社，2005年版，蒋展鹏。</w:t>
            </w:r>
          </w:p>
          <w:p w:rsidR="00230742" w:rsidRDefault="00025DDF" w:rsidP="00FC57CE">
            <w:pPr>
              <w:rPr>
                <w:rFonts w:ascii="宋体" w:eastAsia="宋体" w:hAnsi="宋体" w:cs="宋体"/>
                <w:color w:val="000000"/>
                <w:kern w:val="0"/>
                <w:sz w:val="22"/>
              </w:rPr>
            </w:pPr>
            <w:r w:rsidRPr="00025DDF">
              <w:rPr>
                <w:rFonts w:ascii="宋体" w:eastAsia="宋体" w:hAnsi="宋体" w:cs="宋体" w:hint="eastAsia"/>
                <w:color w:val="000000"/>
                <w:kern w:val="0"/>
                <w:sz w:val="22"/>
              </w:rPr>
              <w:t>2、《水污染控制工程》上、下册，第3版，高等教育出版社，2007年版，高庭耀、顾国维、周琪。</w:t>
            </w:r>
          </w:p>
          <w:p w:rsidR="00025DDF" w:rsidRPr="00F42282" w:rsidRDefault="00025DDF" w:rsidP="00FC57CE">
            <w:pPr>
              <w:rPr>
                <w:rFonts w:ascii="宋体" w:eastAsia="宋体" w:hAnsi="宋体" w:cs="宋体"/>
                <w:color w:val="000000"/>
                <w:kern w:val="0"/>
                <w:sz w:val="22"/>
              </w:rPr>
            </w:pPr>
            <w:r w:rsidRPr="00025DDF">
              <w:rPr>
                <w:rFonts w:ascii="宋体" w:eastAsia="宋体" w:hAnsi="宋体" w:cs="宋体" w:hint="eastAsia"/>
                <w:color w:val="000000"/>
                <w:kern w:val="0"/>
                <w:sz w:val="22"/>
              </w:rPr>
              <w:t>3、《排水工程》下册，第4版，中国建筑工业出版社 ，2000年版，张自杰。</w:t>
            </w:r>
          </w:p>
        </w:tc>
      </w:tr>
      <w:tr w:rsidR="00734A8B" w:rsidRPr="00B0559E" w:rsidTr="0043594B">
        <w:trPr>
          <w:trHeight w:val="273"/>
        </w:trPr>
        <w:tc>
          <w:tcPr>
            <w:tcW w:w="750" w:type="dxa"/>
            <w:vMerge w:val="restart"/>
            <w:tcBorders>
              <w:top w:val="single" w:sz="12" w:space="0" w:color="auto"/>
              <w:left w:val="single" w:sz="12" w:space="0" w:color="auto"/>
              <w:right w:val="single" w:sz="4" w:space="0" w:color="auto"/>
            </w:tcBorders>
            <w:vAlign w:val="center"/>
          </w:tcPr>
          <w:p w:rsidR="00734A8B" w:rsidRPr="00230742" w:rsidRDefault="00410E76" w:rsidP="0043594B">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6</w:t>
            </w:r>
          </w:p>
        </w:tc>
        <w:tc>
          <w:tcPr>
            <w:tcW w:w="2147" w:type="dxa"/>
            <w:vMerge w:val="restart"/>
            <w:tcBorders>
              <w:top w:val="single" w:sz="12" w:space="0" w:color="auto"/>
              <w:left w:val="single" w:sz="4" w:space="0" w:color="auto"/>
            </w:tcBorders>
            <w:vAlign w:val="center"/>
          </w:tcPr>
          <w:p w:rsidR="00734A8B" w:rsidRPr="00230742" w:rsidRDefault="00410E76" w:rsidP="0043594B">
            <w:pPr>
              <w:jc w:val="center"/>
              <w:rPr>
                <w:rFonts w:ascii="宋体" w:eastAsia="宋体" w:hAnsi="宋体" w:cs="宋体"/>
                <w:b/>
                <w:color w:val="000000"/>
                <w:kern w:val="0"/>
                <w:sz w:val="22"/>
              </w:rPr>
            </w:pPr>
            <w:r>
              <w:rPr>
                <w:rFonts w:ascii="宋体" w:eastAsia="宋体" w:hAnsi="宋体" w:cs="宋体" w:hint="eastAsia"/>
                <w:b/>
                <w:color w:val="000000"/>
                <w:kern w:val="0"/>
                <w:sz w:val="22"/>
              </w:rPr>
              <w:t>生物学</w:t>
            </w:r>
          </w:p>
        </w:tc>
        <w:tc>
          <w:tcPr>
            <w:tcW w:w="700" w:type="dxa"/>
            <w:vMerge w:val="restart"/>
            <w:tcBorders>
              <w:top w:val="single" w:sz="12" w:space="0" w:color="auto"/>
            </w:tcBorders>
            <w:vAlign w:val="center"/>
          </w:tcPr>
          <w:p w:rsidR="00734A8B" w:rsidRPr="00B0559E" w:rsidRDefault="00C22474" w:rsidP="0043594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856" w:type="dxa"/>
            <w:tcBorders>
              <w:top w:val="single" w:sz="12" w:space="0" w:color="auto"/>
            </w:tcBorders>
            <w:vAlign w:val="center"/>
          </w:tcPr>
          <w:p w:rsidR="00734A8B" w:rsidRPr="00B0559E" w:rsidRDefault="00734A8B" w:rsidP="0043594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思想政治理论</w:t>
            </w:r>
          </w:p>
        </w:tc>
        <w:tc>
          <w:tcPr>
            <w:tcW w:w="2896" w:type="dxa"/>
            <w:vMerge w:val="restart"/>
            <w:tcBorders>
              <w:top w:val="single" w:sz="12" w:space="0" w:color="auto"/>
              <w:right w:val="single" w:sz="12" w:space="0" w:color="auto"/>
            </w:tcBorders>
          </w:tcPr>
          <w:p w:rsidR="00734A8B" w:rsidRPr="00B0559E" w:rsidRDefault="00734A8B" w:rsidP="0043594B">
            <w:pPr>
              <w:widowControl/>
              <w:rPr>
                <w:rFonts w:ascii="宋体" w:eastAsia="宋体" w:hAnsi="宋体" w:cs="宋体"/>
                <w:color w:val="000000"/>
                <w:kern w:val="0"/>
                <w:sz w:val="22"/>
              </w:rPr>
            </w:pPr>
            <w:r w:rsidRPr="00F42282">
              <w:rPr>
                <w:rFonts w:ascii="宋体" w:eastAsia="宋体" w:hAnsi="宋体" w:cs="宋体" w:hint="eastAsia"/>
                <w:color w:val="000000"/>
                <w:kern w:val="0"/>
                <w:sz w:val="22"/>
              </w:rPr>
              <w:t xml:space="preserve">                                             </w:t>
            </w:r>
          </w:p>
        </w:tc>
      </w:tr>
      <w:tr w:rsidR="00734A8B" w:rsidRPr="00F42282" w:rsidTr="0043594B">
        <w:trPr>
          <w:trHeight w:val="300"/>
        </w:trPr>
        <w:tc>
          <w:tcPr>
            <w:tcW w:w="750" w:type="dxa"/>
            <w:vMerge/>
            <w:tcBorders>
              <w:left w:val="single" w:sz="12" w:space="0" w:color="auto"/>
              <w:right w:val="single" w:sz="4" w:space="0" w:color="auto"/>
            </w:tcBorders>
            <w:vAlign w:val="center"/>
          </w:tcPr>
          <w:p w:rsidR="00734A8B" w:rsidRPr="00B0559E" w:rsidRDefault="00734A8B" w:rsidP="0043594B">
            <w:pPr>
              <w:widowControl/>
              <w:jc w:val="center"/>
              <w:rPr>
                <w:rFonts w:ascii="宋体" w:eastAsia="宋体" w:hAnsi="宋体" w:cs="宋体"/>
                <w:color w:val="000000"/>
                <w:kern w:val="0"/>
                <w:sz w:val="22"/>
              </w:rPr>
            </w:pPr>
          </w:p>
        </w:tc>
        <w:tc>
          <w:tcPr>
            <w:tcW w:w="2147" w:type="dxa"/>
            <w:vMerge/>
            <w:tcBorders>
              <w:left w:val="single" w:sz="4" w:space="0" w:color="auto"/>
            </w:tcBorders>
            <w:vAlign w:val="center"/>
          </w:tcPr>
          <w:p w:rsidR="00734A8B" w:rsidRPr="00B0559E" w:rsidRDefault="00734A8B" w:rsidP="0043594B">
            <w:pPr>
              <w:widowControl/>
              <w:jc w:val="center"/>
              <w:rPr>
                <w:rFonts w:ascii="宋体" w:eastAsia="宋体" w:hAnsi="宋体" w:cs="宋体"/>
                <w:color w:val="000000"/>
                <w:kern w:val="0"/>
                <w:sz w:val="22"/>
              </w:rPr>
            </w:pPr>
          </w:p>
        </w:tc>
        <w:tc>
          <w:tcPr>
            <w:tcW w:w="700" w:type="dxa"/>
            <w:vMerge/>
            <w:vAlign w:val="center"/>
          </w:tcPr>
          <w:p w:rsidR="00734A8B" w:rsidRPr="00B0559E" w:rsidRDefault="00734A8B" w:rsidP="0043594B">
            <w:pPr>
              <w:widowControl/>
              <w:jc w:val="center"/>
              <w:rPr>
                <w:rFonts w:ascii="宋体" w:eastAsia="宋体" w:hAnsi="宋体" w:cs="宋体"/>
                <w:color w:val="000000"/>
                <w:kern w:val="0"/>
                <w:sz w:val="22"/>
              </w:rPr>
            </w:pPr>
          </w:p>
        </w:tc>
        <w:tc>
          <w:tcPr>
            <w:tcW w:w="3856" w:type="dxa"/>
            <w:vAlign w:val="center"/>
          </w:tcPr>
          <w:p w:rsidR="00734A8B" w:rsidRDefault="00734A8B" w:rsidP="0043594B">
            <w:pPr>
              <w:jc w:val="center"/>
              <w:rPr>
                <w:rFonts w:ascii="宋体" w:eastAsia="宋体" w:hAnsi="宋体" w:cs="宋体"/>
                <w:color w:val="000000"/>
                <w:kern w:val="0"/>
                <w:sz w:val="22"/>
              </w:rPr>
            </w:pPr>
            <w:r>
              <w:rPr>
                <w:rFonts w:ascii="宋体" w:eastAsia="宋体" w:hAnsi="宋体" w:cs="宋体" w:hint="eastAsia"/>
                <w:color w:val="000000"/>
                <w:kern w:val="0"/>
                <w:sz w:val="22"/>
              </w:rPr>
              <w:t>英语</w:t>
            </w:r>
            <w:proofErr w:type="gramStart"/>
            <w:r>
              <w:rPr>
                <w:rFonts w:ascii="宋体" w:eastAsia="宋体" w:hAnsi="宋体" w:cs="宋体" w:hint="eastAsia"/>
                <w:color w:val="000000"/>
                <w:kern w:val="0"/>
                <w:sz w:val="22"/>
              </w:rPr>
              <w:t>一</w:t>
            </w:r>
            <w:proofErr w:type="gramEnd"/>
          </w:p>
        </w:tc>
        <w:tc>
          <w:tcPr>
            <w:tcW w:w="2896" w:type="dxa"/>
            <w:vMerge/>
            <w:tcBorders>
              <w:right w:val="single" w:sz="12" w:space="0" w:color="auto"/>
            </w:tcBorders>
          </w:tcPr>
          <w:p w:rsidR="00734A8B" w:rsidRPr="00F42282" w:rsidRDefault="00734A8B" w:rsidP="0043594B">
            <w:pPr>
              <w:widowControl/>
              <w:rPr>
                <w:rFonts w:ascii="宋体" w:eastAsia="宋体" w:hAnsi="宋体" w:cs="宋体"/>
                <w:color w:val="000000"/>
                <w:kern w:val="0"/>
                <w:sz w:val="22"/>
              </w:rPr>
            </w:pPr>
          </w:p>
        </w:tc>
      </w:tr>
      <w:tr w:rsidR="00734A8B" w:rsidRPr="00F42282" w:rsidTr="0043594B">
        <w:trPr>
          <w:trHeight w:val="197"/>
        </w:trPr>
        <w:tc>
          <w:tcPr>
            <w:tcW w:w="750" w:type="dxa"/>
            <w:vMerge/>
            <w:tcBorders>
              <w:left w:val="single" w:sz="12" w:space="0" w:color="auto"/>
              <w:right w:val="single" w:sz="4" w:space="0" w:color="auto"/>
            </w:tcBorders>
            <w:vAlign w:val="center"/>
          </w:tcPr>
          <w:p w:rsidR="00734A8B" w:rsidRPr="00B0559E" w:rsidRDefault="00734A8B" w:rsidP="0043594B">
            <w:pPr>
              <w:widowControl/>
              <w:jc w:val="center"/>
              <w:rPr>
                <w:rFonts w:ascii="宋体" w:eastAsia="宋体" w:hAnsi="宋体" w:cs="宋体"/>
                <w:color w:val="000000"/>
                <w:kern w:val="0"/>
                <w:sz w:val="22"/>
              </w:rPr>
            </w:pPr>
          </w:p>
        </w:tc>
        <w:tc>
          <w:tcPr>
            <w:tcW w:w="2147" w:type="dxa"/>
            <w:vMerge/>
            <w:tcBorders>
              <w:left w:val="single" w:sz="4" w:space="0" w:color="auto"/>
            </w:tcBorders>
            <w:vAlign w:val="center"/>
          </w:tcPr>
          <w:p w:rsidR="00734A8B" w:rsidRPr="00B0559E" w:rsidRDefault="00734A8B" w:rsidP="0043594B">
            <w:pPr>
              <w:widowControl/>
              <w:jc w:val="center"/>
              <w:rPr>
                <w:rFonts w:ascii="宋体" w:eastAsia="宋体" w:hAnsi="宋体" w:cs="宋体"/>
                <w:color w:val="000000"/>
                <w:kern w:val="0"/>
                <w:sz w:val="22"/>
              </w:rPr>
            </w:pPr>
          </w:p>
        </w:tc>
        <w:tc>
          <w:tcPr>
            <w:tcW w:w="700" w:type="dxa"/>
            <w:vMerge/>
            <w:vAlign w:val="center"/>
          </w:tcPr>
          <w:p w:rsidR="00734A8B" w:rsidRPr="00B0559E" w:rsidRDefault="00734A8B" w:rsidP="0043594B">
            <w:pPr>
              <w:widowControl/>
              <w:jc w:val="center"/>
              <w:rPr>
                <w:rFonts w:ascii="宋体" w:eastAsia="宋体" w:hAnsi="宋体" w:cs="宋体"/>
                <w:color w:val="000000"/>
                <w:kern w:val="0"/>
                <w:sz w:val="22"/>
              </w:rPr>
            </w:pPr>
          </w:p>
        </w:tc>
        <w:tc>
          <w:tcPr>
            <w:tcW w:w="3856" w:type="dxa"/>
            <w:vAlign w:val="center"/>
          </w:tcPr>
          <w:p w:rsidR="00734A8B" w:rsidRDefault="00734A8B" w:rsidP="0043594B">
            <w:pPr>
              <w:jc w:val="center"/>
              <w:rPr>
                <w:rFonts w:ascii="宋体" w:eastAsia="宋体" w:hAnsi="宋体" w:cs="宋体"/>
                <w:color w:val="000000"/>
                <w:kern w:val="0"/>
                <w:sz w:val="22"/>
              </w:rPr>
            </w:pPr>
            <w:r>
              <w:rPr>
                <w:rFonts w:ascii="宋体" w:eastAsia="宋体" w:hAnsi="宋体" w:cs="宋体" w:hint="eastAsia"/>
                <w:color w:val="000000"/>
                <w:kern w:val="0"/>
                <w:sz w:val="22"/>
              </w:rPr>
              <w:t>数学</w:t>
            </w:r>
            <w:r w:rsidR="003A0691">
              <w:rPr>
                <w:rFonts w:ascii="宋体" w:eastAsia="宋体" w:hAnsi="宋体" w:cs="宋体" w:hint="eastAsia"/>
                <w:color w:val="000000"/>
                <w:kern w:val="0"/>
                <w:sz w:val="22"/>
              </w:rPr>
              <w:t>三</w:t>
            </w:r>
          </w:p>
        </w:tc>
        <w:tc>
          <w:tcPr>
            <w:tcW w:w="2896" w:type="dxa"/>
            <w:vMerge/>
            <w:tcBorders>
              <w:right w:val="single" w:sz="12" w:space="0" w:color="auto"/>
            </w:tcBorders>
          </w:tcPr>
          <w:p w:rsidR="00734A8B" w:rsidRPr="00F42282" w:rsidRDefault="00734A8B" w:rsidP="0043594B">
            <w:pPr>
              <w:widowControl/>
              <w:rPr>
                <w:rFonts w:ascii="宋体" w:eastAsia="宋体" w:hAnsi="宋体" w:cs="宋体"/>
                <w:color w:val="000000"/>
                <w:kern w:val="0"/>
                <w:sz w:val="22"/>
              </w:rPr>
            </w:pPr>
          </w:p>
        </w:tc>
      </w:tr>
      <w:tr w:rsidR="00734A8B" w:rsidRPr="00F42282" w:rsidTr="0043594B">
        <w:trPr>
          <w:trHeight w:val="1427"/>
        </w:trPr>
        <w:tc>
          <w:tcPr>
            <w:tcW w:w="750" w:type="dxa"/>
            <w:vMerge/>
            <w:tcBorders>
              <w:left w:val="single" w:sz="12" w:space="0" w:color="auto"/>
              <w:bottom w:val="single" w:sz="12" w:space="0" w:color="auto"/>
              <w:right w:val="single" w:sz="4" w:space="0" w:color="auto"/>
            </w:tcBorders>
            <w:vAlign w:val="center"/>
          </w:tcPr>
          <w:p w:rsidR="00734A8B" w:rsidRPr="00B0559E" w:rsidRDefault="00734A8B" w:rsidP="0043594B">
            <w:pPr>
              <w:widowControl/>
              <w:jc w:val="center"/>
              <w:rPr>
                <w:rFonts w:ascii="宋体" w:eastAsia="宋体" w:hAnsi="宋体" w:cs="宋体"/>
                <w:color w:val="000000"/>
                <w:kern w:val="0"/>
                <w:sz w:val="22"/>
              </w:rPr>
            </w:pPr>
          </w:p>
        </w:tc>
        <w:tc>
          <w:tcPr>
            <w:tcW w:w="2147" w:type="dxa"/>
            <w:vMerge/>
            <w:tcBorders>
              <w:left w:val="single" w:sz="4" w:space="0" w:color="auto"/>
              <w:bottom w:val="single" w:sz="12" w:space="0" w:color="auto"/>
            </w:tcBorders>
            <w:vAlign w:val="center"/>
          </w:tcPr>
          <w:p w:rsidR="00734A8B" w:rsidRPr="00B0559E" w:rsidRDefault="00734A8B" w:rsidP="0043594B">
            <w:pPr>
              <w:widowControl/>
              <w:jc w:val="center"/>
              <w:rPr>
                <w:rFonts w:ascii="宋体" w:eastAsia="宋体" w:hAnsi="宋体" w:cs="宋体"/>
                <w:color w:val="000000"/>
                <w:kern w:val="0"/>
                <w:sz w:val="22"/>
              </w:rPr>
            </w:pPr>
          </w:p>
        </w:tc>
        <w:tc>
          <w:tcPr>
            <w:tcW w:w="700" w:type="dxa"/>
            <w:vMerge/>
            <w:tcBorders>
              <w:bottom w:val="single" w:sz="12" w:space="0" w:color="auto"/>
            </w:tcBorders>
            <w:vAlign w:val="center"/>
          </w:tcPr>
          <w:p w:rsidR="00734A8B" w:rsidRPr="00B0559E" w:rsidRDefault="00734A8B" w:rsidP="0043594B">
            <w:pPr>
              <w:widowControl/>
              <w:jc w:val="center"/>
              <w:rPr>
                <w:rFonts w:ascii="宋体" w:eastAsia="宋体" w:hAnsi="宋体" w:cs="宋体"/>
                <w:color w:val="000000"/>
                <w:kern w:val="0"/>
                <w:sz w:val="22"/>
              </w:rPr>
            </w:pPr>
          </w:p>
        </w:tc>
        <w:tc>
          <w:tcPr>
            <w:tcW w:w="3856" w:type="dxa"/>
            <w:tcBorders>
              <w:bottom w:val="single" w:sz="12" w:space="0" w:color="auto"/>
            </w:tcBorders>
            <w:vAlign w:val="center"/>
          </w:tcPr>
          <w:p w:rsidR="00734A8B" w:rsidRDefault="00351C84" w:rsidP="0043594B">
            <w:pPr>
              <w:jc w:val="center"/>
              <w:rPr>
                <w:rFonts w:ascii="宋体" w:eastAsia="宋体" w:hAnsi="宋体" w:cs="宋体"/>
                <w:color w:val="000000"/>
                <w:kern w:val="0"/>
                <w:sz w:val="22"/>
              </w:rPr>
            </w:pPr>
            <w:r>
              <w:rPr>
                <w:rFonts w:ascii="宋体" w:eastAsia="宋体" w:hAnsi="宋体" w:cs="宋体" w:hint="eastAsia"/>
                <w:color w:val="000000"/>
                <w:kern w:val="0"/>
                <w:sz w:val="22"/>
              </w:rPr>
              <w:t>生物学</w:t>
            </w:r>
          </w:p>
        </w:tc>
        <w:tc>
          <w:tcPr>
            <w:tcW w:w="2896" w:type="dxa"/>
            <w:tcBorders>
              <w:bottom w:val="single" w:sz="12" w:space="0" w:color="auto"/>
              <w:right w:val="single" w:sz="12" w:space="0" w:color="auto"/>
            </w:tcBorders>
          </w:tcPr>
          <w:p w:rsidR="00B55A17" w:rsidRPr="00B55A17" w:rsidRDefault="00B55A17" w:rsidP="00B55A17">
            <w:pPr>
              <w:widowControl/>
              <w:rPr>
                <w:rFonts w:asciiTheme="minorEastAsia" w:hAnsiTheme="minorEastAsia" w:cs="宋体"/>
                <w:color w:val="000000"/>
                <w:kern w:val="0"/>
                <w:sz w:val="22"/>
              </w:rPr>
            </w:pPr>
            <w:r w:rsidRPr="00B55A17">
              <w:rPr>
                <w:rFonts w:asciiTheme="minorEastAsia" w:hAnsiTheme="minorEastAsia" w:cs="宋体" w:hint="eastAsia"/>
                <w:color w:val="000000"/>
                <w:kern w:val="0"/>
                <w:sz w:val="22"/>
              </w:rPr>
              <w:t>1、《</w:t>
            </w:r>
            <w:r w:rsidR="00770938">
              <w:rPr>
                <w:rFonts w:asciiTheme="minorEastAsia" w:hAnsiTheme="minorEastAsia" w:cs="宋体" w:hint="eastAsia"/>
                <w:color w:val="000000"/>
                <w:kern w:val="0"/>
                <w:sz w:val="22"/>
              </w:rPr>
              <w:t>陈阅增</w:t>
            </w:r>
            <w:r w:rsidRPr="00B55A17">
              <w:rPr>
                <w:rFonts w:asciiTheme="minorEastAsia" w:hAnsiTheme="minorEastAsia" w:cs="宋体" w:hint="eastAsia"/>
                <w:color w:val="000000"/>
                <w:kern w:val="0"/>
                <w:sz w:val="22"/>
              </w:rPr>
              <w:t>普通生物学》第3版，高等教育出版社，2009年版，吴相钰，陈守良。</w:t>
            </w:r>
          </w:p>
          <w:p w:rsidR="00B55A17" w:rsidRPr="00B55A17" w:rsidRDefault="00B55A17" w:rsidP="00B55A17">
            <w:pPr>
              <w:widowControl/>
              <w:rPr>
                <w:rFonts w:asciiTheme="minorEastAsia" w:hAnsiTheme="minorEastAsia" w:cs="宋体"/>
                <w:color w:val="000000"/>
                <w:kern w:val="0"/>
                <w:sz w:val="22"/>
              </w:rPr>
            </w:pPr>
            <w:r w:rsidRPr="00B55A17">
              <w:rPr>
                <w:rFonts w:asciiTheme="minorEastAsia" w:hAnsiTheme="minorEastAsia" w:cs="宋体" w:hint="eastAsia"/>
                <w:color w:val="000000"/>
                <w:kern w:val="0"/>
                <w:sz w:val="22"/>
              </w:rPr>
              <w:t>2、《普通生物学》，高等教育出版社，2005</w:t>
            </w:r>
            <w:r w:rsidR="00770938">
              <w:rPr>
                <w:rFonts w:asciiTheme="minorEastAsia" w:hAnsiTheme="minorEastAsia" w:cs="宋体" w:hint="eastAsia"/>
                <w:color w:val="000000"/>
                <w:kern w:val="0"/>
                <w:sz w:val="22"/>
              </w:rPr>
              <w:t>版</w:t>
            </w:r>
            <w:r w:rsidRPr="00B55A17">
              <w:rPr>
                <w:rFonts w:asciiTheme="minorEastAsia" w:hAnsiTheme="minorEastAsia" w:cs="宋体" w:hint="eastAsia"/>
                <w:color w:val="000000"/>
                <w:kern w:val="0"/>
                <w:sz w:val="22"/>
              </w:rPr>
              <w:t>。</w:t>
            </w:r>
          </w:p>
          <w:p w:rsidR="00734A8B" w:rsidRPr="00B55A17" w:rsidRDefault="00734A8B" w:rsidP="0043594B">
            <w:pPr>
              <w:rPr>
                <w:rFonts w:ascii="宋体" w:eastAsia="宋体" w:hAnsi="宋体" w:cs="宋体"/>
                <w:color w:val="000000"/>
                <w:kern w:val="0"/>
                <w:sz w:val="22"/>
              </w:rPr>
            </w:pPr>
          </w:p>
        </w:tc>
      </w:tr>
    </w:tbl>
    <w:p w:rsidR="00B0559E" w:rsidRPr="00734A8B" w:rsidRDefault="00B0559E" w:rsidP="00B0559E">
      <w:pPr>
        <w:widowControl/>
        <w:jc w:val="center"/>
        <w:rPr>
          <w:rFonts w:ascii="宋体" w:eastAsia="宋体" w:hAnsi="宋体" w:cs="宋体"/>
          <w:color w:val="000000"/>
          <w:kern w:val="0"/>
          <w:sz w:val="22"/>
        </w:rPr>
      </w:pPr>
    </w:p>
    <w:p w:rsidR="00B0559E" w:rsidRPr="00B0559E" w:rsidRDefault="00B0559E" w:rsidP="00B0559E">
      <w:pPr>
        <w:spacing w:line="240" w:lineRule="atLeast"/>
        <w:ind w:rightChars="40" w:right="84"/>
        <w:jc w:val="left"/>
        <w:rPr>
          <w:rFonts w:ascii="黑体" w:eastAsia="黑体" w:hAnsiTheme="minorEastAsia" w:cs="Arial"/>
          <w:color w:val="000000"/>
          <w:kern w:val="0"/>
          <w:sz w:val="15"/>
          <w:szCs w:val="18"/>
        </w:rPr>
      </w:pPr>
    </w:p>
    <w:sectPr w:rsidR="00B0559E" w:rsidRPr="00B0559E" w:rsidSect="006D1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500" w:rsidRDefault="00076500" w:rsidP="00A115FA">
      <w:r>
        <w:separator/>
      </w:r>
    </w:p>
  </w:endnote>
  <w:endnote w:type="continuationSeparator" w:id="0">
    <w:p w:rsidR="00076500" w:rsidRDefault="00076500" w:rsidP="00A1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0000000000000000000"/>
    <w:charset w:val="00"/>
    <w:family w:val="roman"/>
    <w:notTrueType/>
    <w:pitch w:val="default"/>
  </w:font>
  <w:font w:name="仿宋_GB2312">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500" w:rsidRDefault="00076500" w:rsidP="00A115FA">
      <w:r>
        <w:separator/>
      </w:r>
    </w:p>
  </w:footnote>
  <w:footnote w:type="continuationSeparator" w:id="0">
    <w:p w:rsidR="00076500" w:rsidRDefault="00076500" w:rsidP="00A11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3C56"/>
    <w:multiLevelType w:val="hybridMultilevel"/>
    <w:tmpl w:val="8E54D1A0"/>
    <w:lvl w:ilvl="0" w:tplc="F2F0866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DC3FF7"/>
    <w:multiLevelType w:val="hybridMultilevel"/>
    <w:tmpl w:val="4FEC9ADC"/>
    <w:lvl w:ilvl="0" w:tplc="31F28A0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0AB6696"/>
    <w:multiLevelType w:val="hybridMultilevel"/>
    <w:tmpl w:val="C9484748"/>
    <w:lvl w:ilvl="0" w:tplc="099870B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26B27BE"/>
    <w:multiLevelType w:val="hybridMultilevel"/>
    <w:tmpl w:val="990C104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FA"/>
    <w:rsid w:val="0000733B"/>
    <w:rsid w:val="00010775"/>
    <w:rsid w:val="000125A0"/>
    <w:rsid w:val="00025424"/>
    <w:rsid w:val="00025DDF"/>
    <w:rsid w:val="00026B62"/>
    <w:rsid w:val="00026C32"/>
    <w:rsid w:val="00030EBB"/>
    <w:rsid w:val="000318A6"/>
    <w:rsid w:val="00031DBE"/>
    <w:rsid w:val="00033108"/>
    <w:rsid w:val="00035EDE"/>
    <w:rsid w:val="00036812"/>
    <w:rsid w:val="00037C7D"/>
    <w:rsid w:val="00037E91"/>
    <w:rsid w:val="00040C1C"/>
    <w:rsid w:val="0004239C"/>
    <w:rsid w:val="000430CF"/>
    <w:rsid w:val="00043B64"/>
    <w:rsid w:val="0004471E"/>
    <w:rsid w:val="00044D5E"/>
    <w:rsid w:val="00050B92"/>
    <w:rsid w:val="000518BA"/>
    <w:rsid w:val="000535BD"/>
    <w:rsid w:val="00054701"/>
    <w:rsid w:val="00054A82"/>
    <w:rsid w:val="00054D85"/>
    <w:rsid w:val="0005666F"/>
    <w:rsid w:val="00060A7B"/>
    <w:rsid w:val="000616CC"/>
    <w:rsid w:val="00064917"/>
    <w:rsid w:val="000701DD"/>
    <w:rsid w:val="00070415"/>
    <w:rsid w:val="0007145E"/>
    <w:rsid w:val="00076141"/>
    <w:rsid w:val="0007639D"/>
    <w:rsid w:val="00076500"/>
    <w:rsid w:val="000769FE"/>
    <w:rsid w:val="00082630"/>
    <w:rsid w:val="00084DB7"/>
    <w:rsid w:val="00084EE9"/>
    <w:rsid w:val="000856FB"/>
    <w:rsid w:val="00086ABF"/>
    <w:rsid w:val="000871FA"/>
    <w:rsid w:val="00094BA2"/>
    <w:rsid w:val="00095B5D"/>
    <w:rsid w:val="00097B31"/>
    <w:rsid w:val="000A0674"/>
    <w:rsid w:val="000A1217"/>
    <w:rsid w:val="000A3678"/>
    <w:rsid w:val="000A3F17"/>
    <w:rsid w:val="000A7840"/>
    <w:rsid w:val="000B0A4C"/>
    <w:rsid w:val="000B164C"/>
    <w:rsid w:val="000B67C4"/>
    <w:rsid w:val="000C3FDF"/>
    <w:rsid w:val="000C49DB"/>
    <w:rsid w:val="000C7FE9"/>
    <w:rsid w:val="000D149E"/>
    <w:rsid w:val="000D18D0"/>
    <w:rsid w:val="000D4FBF"/>
    <w:rsid w:val="000D7A4F"/>
    <w:rsid w:val="000E063B"/>
    <w:rsid w:val="000F6C9E"/>
    <w:rsid w:val="000F7C87"/>
    <w:rsid w:val="001032F4"/>
    <w:rsid w:val="001121E9"/>
    <w:rsid w:val="00112D17"/>
    <w:rsid w:val="00112D25"/>
    <w:rsid w:val="00117C22"/>
    <w:rsid w:val="001251B6"/>
    <w:rsid w:val="0012546E"/>
    <w:rsid w:val="00132208"/>
    <w:rsid w:val="00132B9F"/>
    <w:rsid w:val="00134955"/>
    <w:rsid w:val="001360C3"/>
    <w:rsid w:val="00140B52"/>
    <w:rsid w:val="00140FA7"/>
    <w:rsid w:val="001419A0"/>
    <w:rsid w:val="001419BA"/>
    <w:rsid w:val="00152E3C"/>
    <w:rsid w:val="00155090"/>
    <w:rsid w:val="001568BA"/>
    <w:rsid w:val="00157456"/>
    <w:rsid w:val="00160F62"/>
    <w:rsid w:val="00161143"/>
    <w:rsid w:val="00167D93"/>
    <w:rsid w:val="001714DA"/>
    <w:rsid w:val="00171B5E"/>
    <w:rsid w:val="00173418"/>
    <w:rsid w:val="0017433E"/>
    <w:rsid w:val="00183D3F"/>
    <w:rsid w:val="001857B8"/>
    <w:rsid w:val="00186829"/>
    <w:rsid w:val="00186967"/>
    <w:rsid w:val="00186D5B"/>
    <w:rsid w:val="00187CFC"/>
    <w:rsid w:val="0019213B"/>
    <w:rsid w:val="00192A8E"/>
    <w:rsid w:val="00197E3C"/>
    <w:rsid w:val="001A16CB"/>
    <w:rsid w:val="001A3477"/>
    <w:rsid w:val="001A3D3C"/>
    <w:rsid w:val="001A6717"/>
    <w:rsid w:val="001A775C"/>
    <w:rsid w:val="001A79B2"/>
    <w:rsid w:val="001B039C"/>
    <w:rsid w:val="001B468E"/>
    <w:rsid w:val="001B572E"/>
    <w:rsid w:val="001B681F"/>
    <w:rsid w:val="001B7A13"/>
    <w:rsid w:val="001B7C3C"/>
    <w:rsid w:val="001C6692"/>
    <w:rsid w:val="001C70E7"/>
    <w:rsid w:val="001D1354"/>
    <w:rsid w:val="001D39CC"/>
    <w:rsid w:val="001D6B96"/>
    <w:rsid w:val="001D752F"/>
    <w:rsid w:val="001E330E"/>
    <w:rsid w:val="001F1C34"/>
    <w:rsid w:val="001F2E3E"/>
    <w:rsid w:val="001F3200"/>
    <w:rsid w:val="001F3568"/>
    <w:rsid w:val="001F3EB9"/>
    <w:rsid w:val="001F498A"/>
    <w:rsid w:val="001F4E90"/>
    <w:rsid w:val="001F73A3"/>
    <w:rsid w:val="00201361"/>
    <w:rsid w:val="002014F8"/>
    <w:rsid w:val="00202091"/>
    <w:rsid w:val="00202A98"/>
    <w:rsid w:val="00204376"/>
    <w:rsid w:val="00204699"/>
    <w:rsid w:val="0020577D"/>
    <w:rsid w:val="0020612E"/>
    <w:rsid w:val="00213300"/>
    <w:rsid w:val="00216FA9"/>
    <w:rsid w:val="00220E96"/>
    <w:rsid w:val="00223B60"/>
    <w:rsid w:val="00225C9C"/>
    <w:rsid w:val="00226B23"/>
    <w:rsid w:val="002275B3"/>
    <w:rsid w:val="00230742"/>
    <w:rsid w:val="00230752"/>
    <w:rsid w:val="002327FE"/>
    <w:rsid w:val="00232DE1"/>
    <w:rsid w:val="0023320E"/>
    <w:rsid w:val="0023459F"/>
    <w:rsid w:val="0023519D"/>
    <w:rsid w:val="002372B7"/>
    <w:rsid w:val="0023798D"/>
    <w:rsid w:val="00237C19"/>
    <w:rsid w:val="002401EE"/>
    <w:rsid w:val="00240B60"/>
    <w:rsid w:val="0024127E"/>
    <w:rsid w:val="002508A9"/>
    <w:rsid w:val="00250D13"/>
    <w:rsid w:val="0025338C"/>
    <w:rsid w:val="00255B5B"/>
    <w:rsid w:val="00256018"/>
    <w:rsid w:val="002562B9"/>
    <w:rsid w:val="0026527A"/>
    <w:rsid w:val="00265CFD"/>
    <w:rsid w:val="0026667F"/>
    <w:rsid w:val="00271ECD"/>
    <w:rsid w:val="00273B74"/>
    <w:rsid w:val="00273E37"/>
    <w:rsid w:val="0027585D"/>
    <w:rsid w:val="00276A25"/>
    <w:rsid w:val="00276A92"/>
    <w:rsid w:val="00277187"/>
    <w:rsid w:val="00284952"/>
    <w:rsid w:val="00284B16"/>
    <w:rsid w:val="0029471A"/>
    <w:rsid w:val="002956BD"/>
    <w:rsid w:val="00295B7E"/>
    <w:rsid w:val="002A1EB3"/>
    <w:rsid w:val="002A29B9"/>
    <w:rsid w:val="002A5E1C"/>
    <w:rsid w:val="002A79AD"/>
    <w:rsid w:val="002B1A08"/>
    <w:rsid w:val="002B2B12"/>
    <w:rsid w:val="002B6E40"/>
    <w:rsid w:val="002B7249"/>
    <w:rsid w:val="002C10FD"/>
    <w:rsid w:val="002C4298"/>
    <w:rsid w:val="002C7B68"/>
    <w:rsid w:val="002D4A5A"/>
    <w:rsid w:val="002D655B"/>
    <w:rsid w:val="002E35C7"/>
    <w:rsid w:val="002E637C"/>
    <w:rsid w:val="002E6BE0"/>
    <w:rsid w:val="002F0455"/>
    <w:rsid w:val="002F094A"/>
    <w:rsid w:val="002F0A9B"/>
    <w:rsid w:val="002F1B80"/>
    <w:rsid w:val="002F20F2"/>
    <w:rsid w:val="002F52B0"/>
    <w:rsid w:val="002F5E19"/>
    <w:rsid w:val="003024EE"/>
    <w:rsid w:val="00304919"/>
    <w:rsid w:val="00305207"/>
    <w:rsid w:val="00305B14"/>
    <w:rsid w:val="00305C46"/>
    <w:rsid w:val="0030701A"/>
    <w:rsid w:val="00307AB5"/>
    <w:rsid w:val="00311861"/>
    <w:rsid w:val="00311874"/>
    <w:rsid w:val="00311F11"/>
    <w:rsid w:val="0031367F"/>
    <w:rsid w:val="003138A3"/>
    <w:rsid w:val="00314DA1"/>
    <w:rsid w:val="0031553A"/>
    <w:rsid w:val="0031617B"/>
    <w:rsid w:val="00320BDF"/>
    <w:rsid w:val="003219B1"/>
    <w:rsid w:val="003236B0"/>
    <w:rsid w:val="00324B4C"/>
    <w:rsid w:val="00326ED8"/>
    <w:rsid w:val="00330A6F"/>
    <w:rsid w:val="00340235"/>
    <w:rsid w:val="003403C6"/>
    <w:rsid w:val="0034048B"/>
    <w:rsid w:val="003438E5"/>
    <w:rsid w:val="003452E8"/>
    <w:rsid w:val="00351C84"/>
    <w:rsid w:val="00354EB6"/>
    <w:rsid w:val="00355DFE"/>
    <w:rsid w:val="003627DD"/>
    <w:rsid w:val="00366C17"/>
    <w:rsid w:val="00370C7A"/>
    <w:rsid w:val="0037245E"/>
    <w:rsid w:val="003725FC"/>
    <w:rsid w:val="0037482D"/>
    <w:rsid w:val="00374CF9"/>
    <w:rsid w:val="003759E9"/>
    <w:rsid w:val="00375AE4"/>
    <w:rsid w:val="00376053"/>
    <w:rsid w:val="0037654A"/>
    <w:rsid w:val="00381F5E"/>
    <w:rsid w:val="00383731"/>
    <w:rsid w:val="0038403B"/>
    <w:rsid w:val="003866DA"/>
    <w:rsid w:val="00386A01"/>
    <w:rsid w:val="00391D4E"/>
    <w:rsid w:val="003940F4"/>
    <w:rsid w:val="0039627D"/>
    <w:rsid w:val="003A0691"/>
    <w:rsid w:val="003A0CC0"/>
    <w:rsid w:val="003A15EF"/>
    <w:rsid w:val="003A70DC"/>
    <w:rsid w:val="003A7F08"/>
    <w:rsid w:val="003B0C93"/>
    <w:rsid w:val="003B265E"/>
    <w:rsid w:val="003B459B"/>
    <w:rsid w:val="003B4E4F"/>
    <w:rsid w:val="003B515B"/>
    <w:rsid w:val="003B6B0A"/>
    <w:rsid w:val="003B78D6"/>
    <w:rsid w:val="003C006A"/>
    <w:rsid w:val="003C33AC"/>
    <w:rsid w:val="003C5C3F"/>
    <w:rsid w:val="003C5DBE"/>
    <w:rsid w:val="003C7A55"/>
    <w:rsid w:val="003D0080"/>
    <w:rsid w:val="003D013C"/>
    <w:rsid w:val="003D0B34"/>
    <w:rsid w:val="003D3CC1"/>
    <w:rsid w:val="003D7456"/>
    <w:rsid w:val="003E2C5E"/>
    <w:rsid w:val="003E3096"/>
    <w:rsid w:val="003E359A"/>
    <w:rsid w:val="003E5CA6"/>
    <w:rsid w:val="003E6339"/>
    <w:rsid w:val="003E6F11"/>
    <w:rsid w:val="003F0957"/>
    <w:rsid w:val="003F379A"/>
    <w:rsid w:val="003F5A2D"/>
    <w:rsid w:val="00400A86"/>
    <w:rsid w:val="00401712"/>
    <w:rsid w:val="00403830"/>
    <w:rsid w:val="00410E76"/>
    <w:rsid w:val="004111CD"/>
    <w:rsid w:val="0041272E"/>
    <w:rsid w:val="00414D0E"/>
    <w:rsid w:val="0041617F"/>
    <w:rsid w:val="004161BF"/>
    <w:rsid w:val="00416E6A"/>
    <w:rsid w:val="0042054A"/>
    <w:rsid w:val="00422A62"/>
    <w:rsid w:val="004233DD"/>
    <w:rsid w:val="00423E0B"/>
    <w:rsid w:val="004246C6"/>
    <w:rsid w:val="00430491"/>
    <w:rsid w:val="00430849"/>
    <w:rsid w:val="00431619"/>
    <w:rsid w:val="00431D13"/>
    <w:rsid w:val="00432C9B"/>
    <w:rsid w:val="004359A8"/>
    <w:rsid w:val="00435D2D"/>
    <w:rsid w:val="00441C67"/>
    <w:rsid w:val="0044313D"/>
    <w:rsid w:val="00445661"/>
    <w:rsid w:val="00445DB1"/>
    <w:rsid w:val="00451E25"/>
    <w:rsid w:val="00454476"/>
    <w:rsid w:val="00455681"/>
    <w:rsid w:val="0045672E"/>
    <w:rsid w:val="00456862"/>
    <w:rsid w:val="0046108C"/>
    <w:rsid w:val="00461C97"/>
    <w:rsid w:val="0046268F"/>
    <w:rsid w:val="00464374"/>
    <w:rsid w:val="00465FB6"/>
    <w:rsid w:val="004667FB"/>
    <w:rsid w:val="00466EAD"/>
    <w:rsid w:val="0046794C"/>
    <w:rsid w:val="00467DEF"/>
    <w:rsid w:val="00470206"/>
    <w:rsid w:val="00473887"/>
    <w:rsid w:val="0047726B"/>
    <w:rsid w:val="00483CC9"/>
    <w:rsid w:val="00487D51"/>
    <w:rsid w:val="00492593"/>
    <w:rsid w:val="00497E1B"/>
    <w:rsid w:val="004A3283"/>
    <w:rsid w:val="004A4486"/>
    <w:rsid w:val="004A4860"/>
    <w:rsid w:val="004A72F7"/>
    <w:rsid w:val="004A7809"/>
    <w:rsid w:val="004B296B"/>
    <w:rsid w:val="004B30C3"/>
    <w:rsid w:val="004B38A8"/>
    <w:rsid w:val="004B474B"/>
    <w:rsid w:val="004B50BC"/>
    <w:rsid w:val="004B6832"/>
    <w:rsid w:val="004B6DC6"/>
    <w:rsid w:val="004B6E64"/>
    <w:rsid w:val="004C09B5"/>
    <w:rsid w:val="004C3BF5"/>
    <w:rsid w:val="004C3FA4"/>
    <w:rsid w:val="004C6681"/>
    <w:rsid w:val="004C7B4C"/>
    <w:rsid w:val="004D4B86"/>
    <w:rsid w:val="004D6459"/>
    <w:rsid w:val="004D6716"/>
    <w:rsid w:val="004E0AC1"/>
    <w:rsid w:val="004E2258"/>
    <w:rsid w:val="004E24F5"/>
    <w:rsid w:val="004E3501"/>
    <w:rsid w:val="004E39DD"/>
    <w:rsid w:val="004E52E4"/>
    <w:rsid w:val="004E5451"/>
    <w:rsid w:val="004E5B33"/>
    <w:rsid w:val="004E63FE"/>
    <w:rsid w:val="004E6ACB"/>
    <w:rsid w:val="004E6BCF"/>
    <w:rsid w:val="004F0B0D"/>
    <w:rsid w:val="004F41FF"/>
    <w:rsid w:val="004F4A8A"/>
    <w:rsid w:val="004F5D94"/>
    <w:rsid w:val="00500ADF"/>
    <w:rsid w:val="0050563F"/>
    <w:rsid w:val="00510CC7"/>
    <w:rsid w:val="00513407"/>
    <w:rsid w:val="0051412D"/>
    <w:rsid w:val="005151D8"/>
    <w:rsid w:val="005155B4"/>
    <w:rsid w:val="00515C59"/>
    <w:rsid w:val="00516726"/>
    <w:rsid w:val="00520772"/>
    <w:rsid w:val="0052222F"/>
    <w:rsid w:val="00524F06"/>
    <w:rsid w:val="0052516C"/>
    <w:rsid w:val="005251C3"/>
    <w:rsid w:val="00525EE5"/>
    <w:rsid w:val="00527131"/>
    <w:rsid w:val="00527774"/>
    <w:rsid w:val="005325AE"/>
    <w:rsid w:val="00534AC2"/>
    <w:rsid w:val="00534F89"/>
    <w:rsid w:val="00543D96"/>
    <w:rsid w:val="00546895"/>
    <w:rsid w:val="00550BDD"/>
    <w:rsid w:val="00553088"/>
    <w:rsid w:val="005532E3"/>
    <w:rsid w:val="005540E2"/>
    <w:rsid w:val="00554277"/>
    <w:rsid w:val="00555C6A"/>
    <w:rsid w:val="00560FBC"/>
    <w:rsid w:val="00566446"/>
    <w:rsid w:val="005771FF"/>
    <w:rsid w:val="0057761B"/>
    <w:rsid w:val="00580D7A"/>
    <w:rsid w:val="00587123"/>
    <w:rsid w:val="005930F2"/>
    <w:rsid w:val="00593604"/>
    <w:rsid w:val="00597C7D"/>
    <w:rsid w:val="00597E45"/>
    <w:rsid w:val="005A5083"/>
    <w:rsid w:val="005A6210"/>
    <w:rsid w:val="005B0FF1"/>
    <w:rsid w:val="005B5562"/>
    <w:rsid w:val="005B7FDD"/>
    <w:rsid w:val="005C268D"/>
    <w:rsid w:val="005C3F25"/>
    <w:rsid w:val="005C4A6C"/>
    <w:rsid w:val="005C6700"/>
    <w:rsid w:val="005C6880"/>
    <w:rsid w:val="005C7B75"/>
    <w:rsid w:val="005D26B8"/>
    <w:rsid w:val="005D2ABC"/>
    <w:rsid w:val="005D2C7D"/>
    <w:rsid w:val="005D3C8C"/>
    <w:rsid w:val="005D4D7E"/>
    <w:rsid w:val="005D636A"/>
    <w:rsid w:val="005D6A3B"/>
    <w:rsid w:val="005D7706"/>
    <w:rsid w:val="005E01B4"/>
    <w:rsid w:val="005E059B"/>
    <w:rsid w:val="005E078C"/>
    <w:rsid w:val="005E09E0"/>
    <w:rsid w:val="005E16BC"/>
    <w:rsid w:val="005E2D30"/>
    <w:rsid w:val="005E4BF8"/>
    <w:rsid w:val="005E67DB"/>
    <w:rsid w:val="005F144F"/>
    <w:rsid w:val="005F18AA"/>
    <w:rsid w:val="005F5E00"/>
    <w:rsid w:val="005F715E"/>
    <w:rsid w:val="006016BE"/>
    <w:rsid w:val="006049A7"/>
    <w:rsid w:val="00605E4E"/>
    <w:rsid w:val="00611BD3"/>
    <w:rsid w:val="0061240F"/>
    <w:rsid w:val="00612AEF"/>
    <w:rsid w:val="006137C6"/>
    <w:rsid w:val="00614F51"/>
    <w:rsid w:val="00615E89"/>
    <w:rsid w:val="00617FDB"/>
    <w:rsid w:val="00620189"/>
    <w:rsid w:val="00620D40"/>
    <w:rsid w:val="0062175E"/>
    <w:rsid w:val="00621D11"/>
    <w:rsid w:val="00627E02"/>
    <w:rsid w:val="006300E7"/>
    <w:rsid w:val="006305DC"/>
    <w:rsid w:val="006309CC"/>
    <w:rsid w:val="006345EB"/>
    <w:rsid w:val="00635989"/>
    <w:rsid w:val="006402A9"/>
    <w:rsid w:val="006426C5"/>
    <w:rsid w:val="00643AA8"/>
    <w:rsid w:val="0064568F"/>
    <w:rsid w:val="00645A87"/>
    <w:rsid w:val="0064669A"/>
    <w:rsid w:val="0065013F"/>
    <w:rsid w:val="006542E1"/>
    <w:rsid w:val="006544FA"/>
    <w:rsid w:val="006551EF"/>
    <w:rsid w:val="0066355A"/>
    <w:rsid w:val="00666C46"/>
    <w:rsid w:val="00667700"/>
    <w:rsid w:val="00671F21"/>
    <w:rsid w:val="00676DA1"/>
    <w:rsid w:val="00680CB7"/>
    <w:rsid w:val="00682575"/>
    <w:rsid w:val="006833C9"/>
    <w:rsid w:val="00686622"/>
    <w:rsid w:val="00690090"/>
    <w:rsid w:val="00690A75"/>
    <w:rsid w:val="006959AF"/>
    <w:rsid w:val="006A0B25"/>
    <w:rsid w:val="006A1DB3"/>
    <w:rsid w:val="006A264B"/>
    <w:rsid w:val="006A3248"/>
    <w:rsid w:val="006A631B"/>
    <w:rsid w:val="006A6996"/>
    <w:rsid w:val="006A7A1A"/>
    <w:rsid w:val="006B0A68"/>
    <w:rsid w:val="006B0CBB"/>
    <w:rsid w:val="006B451C"/>
    <w:rsid w:val="006B4AEB"/>
    <w:rsid w:val="006B618B"/>
    <w:rsid w:val="006B7A2D"/>
    <w:rsid w:val="006C390D"/>
    <w:rsid w:val="006C5268"/>
    <w:rsid w:val="006C5FFD"/>
    <w:rsid w:val="006C634B"/>
    <w:rsid w:val="006D1325"/>
    <w:rsid w:val="006D17DB"/>
    <w:rsid w:val="006D1D23"/>
    <w:rsid w:val="006D2365"/>
    <w:rsid w:val="006D3008"/>
    <w:rsid w:val="006D3396"/>
    <w:rsid w:val="006D37C5"/>
    <w:rsid w:val="006D75D5"/>
    <w:rsid w:val="006E0F2C"/>
    <w:rsid w:val="006E36CF"/>
    <w:rsid w:val="006E4DBA"/>
    <w:rsid w:val="006E57E9"/>
    <w:rsid w:val="006E6730"/>
    <w:rsid w:val="006E7132"/>
    <w:rsid w:val="006E7C5E"/>
    <w:rsid w:val="006F0D7B"/>
    <w:rsid w:val="006F2BD0"/>
    <w:rsid w:val="006F409F"/>
    <w:rsid w:val="006F43CA"/>
    <w:rsid w:val="006F595B"/>
    <w:rsid w:val="00707285"/>
    <w:rsid w:val="00707781"/>
    <w:rsid w:val="00711457"/>
    <w:rsid w:val="00711C57"/>
    <w:rsid w:val="00714072"/>
    <w:rsid w:val="00715437"/>
    <w:rsid w:val="00716750"/>
    <w:rsid w:val="00720EA5"/>
    <w:rsid w:val="0072147D"/>
    <w:rsid w:val="007231DC"/>
    <w:rsid w:val="00723E5E"/>
    <w:rsid w:val="007242E4"/>
    <w:rsid w:val="00726953"/>
    <w:rsid w:val="00727502"/>
    <w:rsid w:val="00730983"/>
    <w:rsid w:val="00732764"/>
    <w:rsid w:val="00732DCD"/>
    <w:rsid w:val="007347D1"/>
    <w:rsid w:val="00734A8B"/>
    <w:rsid w:val="007352FA"/>
    <w:rsid w:val="0073621D"/>
    <w:rsid w:val="00741BAC"/>
    <w:rsid w:val="007436D9"/>
    <w:rsid w:val="007515EA"/>
    <w:rsid w:val="0075215A"/>
    <w:rsid w:val="007530A4"/>
    <w:rsid w:val="00754C23"/>
    <w:rsid w:val="00755889"/>
    <w:rsid w:val="00756D77"/>
    <w:rsid w:val="00761FF9"/>
    <w:rsid w:val="00763294"/>
    <w:rsid w:val="00770938"/>
    <w:rsid w:val="00771846"/>
    <w:rsid w:val="00771BF5"/>
    <w:rsid w:val="00773C64"/>
    <w:rsid w:val="00774C53"/>
    <w:rsid w:val="00780803"/>
    <w:rsid w:val="00785B7C"/>
    <w:rsid w:val="007862A4"/>
    <w:rsid w:val="00786FA4"/>
    <w:rsid w:val="00787692"/>
    <w:rsid w:val="0079147F"/>
    <w:rsid w:val="00792120"/>
    <w:rsid w:val="00792531"/>
    <w:rsid w:val="007932B0"/>
    <w:rsid w:val="00793DEF"/>
    <w:rsid w:val="00795249"/>
    <w:rsid w:val="00796B7F"/>
    <w:rsid w:val="007A05BA"/>
    <w:rsid w:val="007A1AC0"/>
    <w:rsid w:val="007A30D1"/>
    <w:rsid w:val="007A4F8E"/>
    <w:rsid w:val="007B14AE"/>
    <w:rsid w:val="007B2712"/>
    <w:rsid w:val="007B4AAC"/>
    <w:rsid w:val="007C1C5C"/>
    <w:rsid w:val="007C4B47"/>
    <w:rsid w:val="007C5CE0"/>
    <w:rsid w:val="007D5AB9"/>
    <w:rsid w:val="007D6735"/>
    <w:rsid w:val="007D7071"/>
    <w:rsid w:val="007E25F5"/>
    <w:rsid w:val="007E2CCA"/>
    <w:rsid w:val="007E3772"/>
    <w:rsid w:val="007E57A4"/>
    <w:rsid w:val="007F0BE8"/>
    <w:rsid w:val="007F4E65"/>
    <w:rsid w:val="007F58EE"/>
    <w:rsid w:val="007F6226"/>
    <w:rsid w:val="007F6687"/>
    <w:rsid w:val="007F7AD9"/>
    <w:rsid w:val="00800A6B"/>
    <w:rsid w:val="00802C3F"/>
    <w:rsid w:val="0080343B"/>
    <w:rsid w:val="00803A79"/>
    <w:rsid w:val="00810056"/>
    <w:rsid w:val="00810635"/>
    <w:rsid w:val="00810B3C"/>
    <w:rsid w:val="00811CBD"/>
    <w:rsid w:val="008135D9"/>
    <w:rsid w:val="0081384F"/>
    <w:rsid w:val="00814214"/>
    <w:rsid w:val="0081498C"/>
    <w:rsid w:val="0081638A"/>
    <w:rsid w:val="00816BEC"/>
    <w:rsid w:val="008171CA"/>
    <w:rsid w:val="008209B5"/>
    <w:rsid w:val="008261EA"/>
    <w:rsid w:val="00826876"/>
    <w:rsid w:val="00827C9E"/>
    <w:rsid w:val="00835E89"/>
    <w:rsid w:val="0083684A"/>
    <w:rsid w:val="008373E5"/>
    <w:rsid w:val="00840506"/>
    <w:rsid w:val="00840FD1"/>
    <w:rsid w:val="0084365C"/>
    <w:rsid w:val="008440BE"/>
    <w:rsid w:val="00844CC0"/>
    <w:rsid w:val="008459C9"/>
    <w:rsid w:val="00846F26"/>
    <w:rsid w:val="00852989"/>
    <w:rsid w:val="00853FC5"/>
    <w:rsid w:val="008542F8"/>
    <w:rsid w:val="00854CAF"/>
    <w:rsid w:val="00855D11"/>
    <w:rsid w:val="0086465C"/>
    <w:rsid w:val="00864753"/>
    <w:rsid w:val="00864D49"/>
    <w:rsid w:val="00864DB7"/>
    <w:rsid w:val="0087603E"/>
    <w:rsid w:val="0088124D"/>
    <w:rsid w:val="00882891"/>
    <w:rsid w:val="00882BF6"/>
    <w:rsid w:val="00882E23"/>
    <w:rsid w:val="00885EE7"/>
    <w:rsid w:val="008860E4"/>
    <w:rsid w:val="00887667"/>
    <w:rsid w:val="00890AFE"/>
    <w:rsid w:val="00891375"/>
    <w:rsid w:val="00892772"/>
    <w:rsid w:val="00893445"/>
    <w:rsid w:val="008A0BF4"/>
    <w:rsid w:val="008A6F46"/>
    <w:rsid w:val="008A7269"/>
    <w:rsid w:val="008A777E"/>
    <w:rsid w:val="008B061E"/>
    <w:rsid w:val="008B41E8"/>
    <w:rsid w:val="008B6934"/>
    <w:rsid w:val="008C0357"/>
    <w:rsid w:val="008C2BBB"/>
    <w:rsid w:val="008C3030"/>
    <w:rsid w:val="008C456C"/>
    <w:rsid w:val="008C6DCF"/>
    <w:rsid w:val="008D1F3C"/>
    <w:rsid w:val="008D2A13"/>
    <w:rsid w:val="008D2CD9"/>
    <w:rsid w:val="008D761F"/>
    <w:rsid w:val="008D78D8"/>
    <w:rsid w:val="008E0452"/>
    <w:rsid w:val="008E5003"/>
    <w:rsid w:val="008E7F1B"/>
    <w:rsid w:val="008F0821"/>
    <w:rsid w:val="008F1A8D"/>
    <w:rsid w:val="008F1FCD"/>
    <w:rsid w:val="008F3187"/>
    <w:rsid w:val="008F4D12"/>
    <w:rsid w:val="008F51C3"/>
    <w:rsid w:val="008F727C"/>
    <w:rsid w:val="00903636"/>
    <w:rsid w:val="009048BC"/>
    <w:rsid w:val="0090747F"/>
    <w:rsid w:val="00911FDA"/>
    <w:rsid w:val="00912923"/>
    <w:rsid w:val="00912BC2"/>
    <w:rsid w:val="0091579F"/>
    <w:rsid w:val="00916249"/>
    <w:rsid w:val="00916E93"/>
    <w:rsid w:val="00922410"/>
    <w:rsid w:val="00927A18"/>
    <w:rsid w:val="00931B68"/>
    <w:rsid w:val="00932163"/>
    <w:rsid w:val="009321CB"/>
    <w:rsid w:val="00934EFF"/>
    <w:rsid w:val="00935281"/>
    <w:rsid w:val="009371F4"/>
    <w:rsid w:val="009379F8"/>
    <w:rsid w:val="00937D20"/>
    <w:rsid w:val="00942B7E"/>
    <w:rsid w:val="00943531"/>
    <w:rsid w:val="00950852"/>
    <w:rsid w:val="00952188"/>
    <w:rsid w:val="00952319"/>
    <w:rsid w:val="00952FE7"/>
    <w:rsid w:val="009540BA"/>
    <w:rsid w:val="00954F87"/>
    <w:rsid w:val="009553BE"/>
    <w:rsid w:val="00957086"/>
    <w:rsid w:val="00964725"/>
    <w:rsid w:val="00965FF1"/>
    <w:rsid w:val="00970B38"/>
    <w:rsid w:val="00973595"/>
    <w:rsid w:val="00974416"/>
    <w:rsid w:val="00976DC8"/>
    <w:rsid w:val="009774A3"/>
    <w:rsid w:val="00982534"/>
    <w:rsid w:val="009830CA"/>
    <w:rsid w:val="0098410F"/>
    <w:rsid w:val="00984782"/>
    <w:rsid w:val="00984A48"/>
    <w:rsid w:val="00985686"/>
    <w:rsid w:val="0099011B"/>
    <w:rsid w:val="009918D4"/>
    <w:rsid w:val="00992401"/>
    <w:rsid w:val="009934B6"/>
    <w:rsid w:val="0099563E"/>
    <w:rsid w:val="00995BBE"/>
    <w:rsid w:val="009A08AF"/>
    <w:rsid w:val="009A0ACF"/>
    <w:rsid w:val="009A1946"/>
    <w:rsid w:val="009A3BF8"/>
    <w:rsid w:val="009A465E"/>
    <w:rsid w:val="009B0727"/>
    <w:rsid w:val="009C3DAE"/>
    <w:rsid w:val="009C6BCB"/>
    <w:rsid w:val="009D05F3"/>
    <w:rsid w:val="009D134F"/>
    <w:rsid w:val="009D17A5"/>
    <w:rsid w:val="009D4035"/>
    <w:rsid w:val="009D6226"/>
    <w:rsid w:val="009D62E1"/>
    <w:rsid w:val="009E162E"/>
    <w:rsid w:val="009E420F"/>
    <w:rsid w:val="009E72C7"/>
    <w:rsid w:val="009F034B"/>
    <w:rsid w:val="009F11F0"/>
    <w:rsid w:val="009F429F"/>
    <w:rsid w:val="00A01BE0"/>
    <w:rsid w:val="00A0349D"/>
    <w:rsid w:val="00A10BB1"/>
    <w:rsid w:val="00A115FA"/>
    <w:rsid w:val="00A12E49"/>
    <w:rsid w:val="00A1484A"/>
    <w:rsid w:val="00A1770A"/>
    <w:rsid w:val="00A20312"/>
    <w:rsid w:val="00A21D2B"/>
    <w:rsid w:val="00A2248B"/>
    <w:rsid w:val="00A23BEA"/>
    <w:rsid w:val="00A317A7"/>
    <w:rsid w:val="00A33537"/>
    <w:rsid w:val="00A33CF1"/>
    <w:rsid w:val="00A34EEA"/>
    <w:rsid w:val="00A35A6A"/>
    <w:rsid w:val="00A3665C"/>
    <w:rsid w:val="00A37176"/>
    <w:rsid w:val="00A404DC"/>
    <w:rsid w:val="00A43803"/>
    <w:rsid w:val="00A43CC3"/>
    <w:rsid w:val="00A45A0B"/>
    <w:rsid w:val="00A464AC"/>
    <w:rsid w:val="00A46D44"/>
    <w:rsid w:val="00A519F0"/>
    <w:rsid w:val="00A51EF4"/>
    <w:rsid w:val="00A5201B"/>
    <w:rsid w:val="00A53BB5"/>
    <w:rsid w:val="00A5710A"/>
    <w:rsid w:val="00A57AF3"/>
    <w:rsid w:val="00A63EC4"/>
    <w:rsid w:val="00A706AC"/>
    <w:rsid w:val="00A717B9"/>
    <w:rsid w:val="00A71E22"/>
    <w:rsid w:val="00A728FF"/>
    <w:rsid w:val="00A74A49"/>
    <w:rsid w:val="00A76601"/>
    <w:rsid w:val="00A800BB"/>
    <w:rsid w:val="00A8122F"/>
    <w:rsid w:val="00A816E3"/>
    <w:rsid w:val="00A85610"/>
    <w:rsid w:val="00A86194"/>
    <w:rsid w:val="00A865A0"/>
    <w:rsid w:val="00A86F6F"/>
    <w:rsid w:val="00A87A42"/>
    <w:rsid w:val="00A92076"/>
    <w:rsid w:val="00A92F89"/>
    <w:rsid w:val="00A93DD8"/>
    <w:rsid w:val="00AA3F17"/>
    <w:rsid w:val="00AA5389"/>
    <w:rsid w:val="00AB0C1C"/>
    <w:rsid w:val="00AB1146"/>
    <w:rsid w:val="00AB5D29"/>
    <w:rsid w:val="00AC02DA"/>
    <w:rsid w:val="00AC4009"/>
    <w:rsid w:val="00AC4CC7"/>
    <w:rsid w:val="00AC55DA"/>
    <w:rsid w:val="00AC5BC7"/>
    <w:rsid w:val="00AD25F1"/>
    <w:rsid w:val="00AD4C03"/>
    <w:rsid w:val="00AE0A9F"/>
    <w:rsid w:val="00AE2868"/>
    <w:rsid w:val="00AE73D6"/>
    <w:rsid w:val="00AF0898"/>
    <w:rsid w:val="00AF1028"/>
    <w:rsid w:val="00AF27D5"/>
    <w:rsid w:val="00AF5491"/>
    <w:rsid w:val="00AF5A90"/>
    <w:rsid w:val="00AF6783"/>
    <w:rsid w:val="00B0559E"/>
    <w:rsid w:val="00B07741"/>
    <w:rsid w:val="00B1015E"/>
    <w:rsid w:val="00B1132F"/>
    <w:rsid w:val="00B1147F"/>
    <w:rsid w:val="00B20390"/>
    <w:rsid w:val="00B2375B"/>
    <w:rsid w:val="00B2519E"/>
    <w:rsid w:val="00B26C73"/>
    <w:rsid w:val="00B31B2C"/>
    <w:rsid w:val="00B3266F"/>
    <w:rsid w:val="00B33A5E"/>
    <w:rsid w:val="00B33B12"/>
    <w:rsid w:val="00B3414B"/>
    <w:rsid w:val="00B36B95"/>
    <w:rsid w:val="00B36F74"/>
    <w:rsid w:val="00B37CBE"/>
    <w:rsid w:val="00B37D67"/>
    <w:rsid w:val="00B40AF3"/>
    <w:rsid w:val="00B41CDD"/>
    <w:rsid w:val="00B42A7A"/>
    <w:rsid w:val="00B43047"/>
    <w:rsid w:val="00B43AD3"/>
    <w:rsid w:val="00B466DE"/>
    <w:rsid w:val="00B52249"/>
    <w:rsid w:val="00B54500"/>
    <w:rsid w:val="00B55A17"/>
    <w:rsid w:val="00B60A95"/>
    <w:rsid w:val="00B63F3B"/>
    <w:rsid w:val="00B70A02"/>
    <w:rsid w:val="00B75FB9"/>
    <w:rsid w:val="00B8125C"/>
    <w:rsid w:val="00B82258"/>
    <w:rsid w:val="00B82263"/>
    <w:rsid w:val="00B90E41"/>
    <w:rsid w:val="00B91800"/>
    <w:rsid w:val="00B92264"/>
    <w:rsid w:val="00B93B5F"/>
    <w:rsid w:val="00BA0525"/>
    <w:rsid w:val="00BA11E0"/>
    <w:rsid w:val="00BA1964"/>
    <w:rsid w:val="00BA19F9"/>
    <w:rsid w:val="00BA2A94"/>
    <w:rsid w:val="00BA61ED"/>
    <w:rsid w:val="00BB4C5D"/>
    <w:rsid w:val="00BB5741"/>
    <w:rsid w:val="00BB6DC3"/>
    <w:rsid w:val="00BB7399"/>
    <w:rsid w:val="00BB7BE0"/>
    <w:rsid w:val="00BB7CA5"/>
    <w:rsid w:val="00BB7EA6"/>
    <w:rsid w:val="00BC1100"/>
    <w:rsid w:val="00BC2CEF"/>
    <w:rsid w:val="00BC3F6A"/>
    <w:rsid w:val="00BC4767"/>
    <w:rsid w:val="00BC7686"/>
    <w:rsid w:val="00BD19FD"/>
    <w:rsid w:val="00BD568D"/>
    <w:rsid w:val="00BE0401"/>
    <w:rsid w:val="00BE185A"/>
    <w:rsid w:val="00BE3B19"/>
    <w:rsid w:val="00BE6AAE"/>
    <w:rsid w:val="00BE71D6"/>
    <w:rsid w:val="00BF3433"/>
    <w:rsid w:val="00BF530D"/>
    <w:rsid w:val="00BF5347"/>
    <w:rsid w:val="00C00268"/>
    <w:rsid w:val="00C1596C"/>
    <w:rsid w:val="00C21697"/>
    <w:rsid w:val="00C22474"/>
    <w:rsid w:val="00C22860"/>
    <w:rsid w:val="00C229FB"/>
    <w:rsid w:val="00C22E43"/>
    <w:rsid w:val="00C233CE"/>
    <w:rsid w:val="00C244E5"/>
    <w:rsid w:val="00C25E35"/>
    <w:rsid w:val="00C31623"/>
    <w:rsid w:val="00C3183C"/>
    <w:rsid w:val="00C319D5"/>
    <w:rsid w:val="00C31FAA"/>
    <w:rsid w:val="00C33804"/>
    <w:rsid w:val="00C3490B"/>
    <w:rsid w:val="00C35A64"/>
    <w:rsid w:val="00C407F7"/>
    <w:rsid w:val="00C40B09"/>
    <w:rsid w:val="00C44FFE"/>
    <w:rsid w:val="00C51CD3"/>
    <w:rsid w:val="00C542C9"/>
    <w:rsid w:val="00C60C2C"/>
    <w:rsid w:val="00C623F1"/>
    <w:rsid w:val="00C62BB4"/>
    <w:rsid w:val="00C63E83"/>
    <w:rsid w:val="00C64072"/>
    <w:rsid w:val="00C66042"/>
    <w:rsid w:val="00C67B95"/>
    <w:rsid w:val="00C711C7"/>
    <w:rsid w:val="00C736EA"/>
    <w:rsid w:val="00C755F0"/>
    <w:rsid w:val="00C7652B"/>
    <w:rsid w:val="00C81D69"/>
    <w:rsid w:val="00C821EF"/>
    <w:rsid w:val="00C83517"/>
    <w:rsid w:val="00C86BEB"/>
    <w:rsid w:val="00C90813"/>
    <w:rsid w:val="00C90896"/>
    <w:rsid w:val="00C9353B"/>
    <w:rsid w:val="00C943EE"/>
    <w:rsid w:val="00C94BD1"/>
    <w:rsid w:val="00C953B1"/>
    <w:rsid w:val="00C96B7D"/>
    <w:rsid w:val="00C97A2E"/>
    <w:rsid w:val="00CA0E83"/>
    <w:rsid w:val="00CA2D27"/>
    <w:rsid w:val="00CA38EA"/>
    <w:rsid w:val="00CA54AB"/>
    <w:rsid w:val="00CA69F9"/>
    <w:rsid w:val="00CA76C9"/>
    <w:rsid w:val="00CA7782"/>
    <w:rsid w:val="00CB1F2E"/>
    <w:rsid w:val="00CB39D4"/>
    <w:rsid w:val="00CB4454"/>
    <w:rsid w:val="00CB764C"/>
    <w:rsid w:val="00CB7666"/>
    <w:rsid w:val="00CC434B"/>
    <w:rsid w:val="00CC4C34"/>
    <w:rsid w:val="00CD0065"/>
    <w:rsid w:val="00CD0519"/>
    <w:rsid w:val="00CD2728"/>
    <w:rsid w:val="00CD65DB"/>
    <w:rsid w:val="00CE11A0"/>
    <w:rsid w:val="00CE20CF"/>
    <w:rsid w:val="00CE2186"/>
    <w:rsid w:val="00CF26EB"/>
    <w:rsid w:val="00CF2D45"/>
    <w:rsid w:val="00CF34FC"/>
    <w:rsid w:val="00CF40CB"/>
    <w:rsid w:val="00CF4849"/>
    <w:rsid w:val="00CF6862"/>
    <w:rsid w:val="00D04EC7"/>
    <w:rsid w:val="00D0557F"/>
    <w:rsid w:val="00D0619B"/>
    <w:rsid w:val="00D079FD"/>
    <w:rsid w:val="00D10D15"/>
    <w:rsid w:val="00D15A91"/>
    <w:rsid w:val="00D17E83"/>
    <w:rsid w:val="00D2251A"/>
    <w:rsid w:val="00D26B39"/>
    <w:rsid w:val="00D3177C"/>
    <w:rsid w:val="00D31B01"/>
    <w:rsid w:val="00D33057"/>
    <w:rsid w:val="00D33A80"/>
    <w:rsid w:val="00D34C3C"/>
    <w:rsid w:val="00D370F4"/>
    <w:rsid w:val="00D373F4"/>
    <w:rsid w:val="00D3790B"/>
    <w:rsid w:val="00D43A3B"/>
    <w:rsid w:val="00D468DC"/>
    <w:rsid w:val="00D51845"/>
    <w:rsid w:val="00D53F94"/>
    <w:rsid w:val="00D5565D"/>
    <w:rsid w:val="00D55BC2"/>
    <w:rsid w:val="00D57A46"/>
    <w:rsid w:val="00D62700"/>
    <w:rsid w:val="00D63D9D"/>
    <w:rsid w:val="00D66B20"/>
    <w:rsid w:val="00D701BE"/>
    <w:rsid w:val="00D70ADC"/>
    <w:rsid w:val="00D73019"/>
    <w:rsid w:val="00D83209"/>
    <w:rsid w:val="00D833B6"/>
    <w:rsid w:val="00D85B1A"/>
    <w:rsid w:val="00D9272F"/>
    <w:rsid w:val="00DA3EAB"/>
    <w:rsid w:val="00DA5216"/>
    <w:rsid w:val="00DB0FDA"/>
    <w:rsid w:val="00DB23FA"/>
    <w:rsid w:val="00DB345F"/>
    <w:rsid w:val="00DB662D"/>
    <w:rsid w:val="00DB6865"/>
    <w:rsid w:val="00DC0726"/>
    <w:rsid w:val="00DC514C"/>
    <w:rsid w:val="00DC7ACF"/>
    <w:rsid w:val="00DC7C3F"/>
    <w:rsid w:val="00DD174C"/>
    <w:rsid w:val="00DD2C7F"/>
    <w:rsid w:val="00DD3C4A"/>
    <w:rsid w:val="00DD58C9"/>
    <w:rsid w:val="00DE1755"/>
    <w:rsid w:val="00DE2A8B"/>
    <w:rsid w:val="00DE5C95"/>
    <w:rsid w:val="00DF28B5"/>
    <w:rsid w:val="00DF6927"/>
    <w:rsid w:val="00E02004"/>
    <w:rsid w:val="00E0326A"/>
    <w:rsid w:val="00E0458A"/>
    <w:rsid w:val="00E05C82"/>
    <w:rsid w:val="00E13385"/>
    <w:rsid w:val="00E15B7E"/>
    <w:rsid w:val="00E15D6F"/>
    <w:rsid w:val="00E17859"/>
    <w:rsid w:val="00E22445"/>
    <w:rsid w:val="00E252A9"/>
    <w:rsid w:val="00E25562"/>
    <w:rsid w:val="00E26383"/>
    <w:rsid w:val="00E315D8"/>
    <w:rsid w:val="00E32840"/>
    <w:rsid w:val="00E33EFA"/>
    <w:rsid w:val="00E362CF"/>
    <w:rsid w:val="00E3643E"/>
    <w:rsid w:val="00E3677A"/>
    <w:rsid w:val="00E36B42"/>
    <w:rsid w:val="00E36C9C"/>
    <w:rsid w:val="00E4173F"/>
    <w:rsid w:val="00E42162"/>
    <w:rsid w:val="00E43F9B"/>
    <w:rsid w:val="00E440E6"/>
    <w:rsid w:val="00E4512A"/>
    <w:rsid w:val="00E50372"/>
    <w:rsid w:val="00E50C76"/>
    <w:rsid w:val="00E526BF"/>
    <w:rsid w:val="00E52B76"/>
    <w:rsid w:val="00E54647"/>
    <w:rsid w:val="00E55D66"/>
    <w:rsid w:val="00E5750D"/>
    <w:rsid w:val="00E6491E"/>
    <w:rsid w:val="00E65A1F"/>
    <w:rsid w:val="00E71B8D"/>
    <w:rsid w:val="00E72324"/>
    <w:rsid w:val="00E74FE3"/>
    <w:rsid w:val="00E758AB"/>
    <w:rsid w:val="00E8142B"/>
    <w:rsid w:val="00E9018A"/>
    <w:rsid w:val="00E90499"/>
    <w:rsid w:val="00E91857"/>
    <w:rsid w:val="00E923EA"/>
    <w:rsid w:val="00E9611C"/>
    <w:rsid w:val="00E969ED"/>
    <w:rsid w:val="00EA196D"/>
    <w:rsid w:val="00EA37A5"/>
    <w:rsid w:val="00EA6011"/>
    <w:rsid w:val="00EA7591"/>
    <w:rsid w:val="00EB10A0"/>
    <w:rsid w:val="00EB3BCB"/>
    <w:rsid w:val="00EB5CDC"/>
    <w:rsid w:val="00EB6269"/>
    <w:rsid w:val="00EB6275"/>
    <w:rsid w:val="00EB71D2"/>
    <w:rsid w:val="00EB7DE5"/>
    <w:rsid w:val="00EC4B55"/>
    <w:rsid w:val="00EC4D47"/>
    <w:rsid w:val="00EC627D"/>
    <w:rsid w:val="00EC704B"/>
    <w:rsid w:val="00ED3ADA"/>
    <w:rsid w:val="00ED6086"/>
    <w:rsid w:val="00ED7176"/>
    <w:rsid w:val="00ED762E"/>
    <w:rsid w:val="00ED76BE"/>
    <w:rsid w:val="00EE33FB"/>
    <w:rsid w:val="00EE3E87"/>
    <w:rsid w:val="00EF2FF5"/>
    <w:rsid w:val="00EF3C02"/>
    <w:rsid w:val="00EF49D2"/>
    <w:rsid w:val="00EF5799"/>
    <w:rsid w:val="00EF7ABB"/>
    <w:rsid w:val="00F0074F"/>
    <w:rsid w:val="00F026DB"/>
    <w:rsid w:val="00F054E0"/>
    <w:rsid w:val="00F10BCE"/>
    <w:rsid w:val="00F132B9"/>
    <w:rsid w:val="00F16C33"/>
    <w:rsid w:val="00F17873"/>
    <w:rsid w:val="00F1796A"/>
    <w:rsid w:val="00F21D7B"/>
    <w:rsid w:val="00F22890"/>
    <w:rsid w:val="00F25203"/>
    <w:rsid w:val="00F257F9"/>
    <w:rsid w:val="00F31551"/>
    <w:rsid w:val="00F35987"/>
    <w:rsid w:val="00F36224"/>
    <w:rsid w:val="00F36BA5"/>
    <w:rsid w:val="00F3713F"/>
    <w:rsid w:val="00F3744F"/>
    <w:rsid w:val="00F40D8C"/>
    <w:rsid w:val="00F42282"/>
    <w:rsid w:val="00F423E9"/>
    <w:rsid w:val="00F444D4"/>
    <w:rsid w:val="00F44A56"/>
    <w:rsid w:val="00F451C8"/>
    <w:rsid w:val="00F45829"/>
    <w:rsid w:val="00F47018"/>
    <w:rsid w:val="00F4727B"/>
    <w:rsid w:val="00F5182E"/>
    <w:rsid w:val="00F51D3A"/>
    <w:rsid w:val="00F51F78"/>
    <w:rsid w:val="00F52F8A"/>
    <w:rsid w:val="00F52FD6"/>
    <w:rsid w:val="00F60744"/>
    <w:rsid w:val="00F615C4"/>
    <w:rsid w:val="00F621D2"/>
    <w:rsid w:val="00F64F3C"/>
    <w:rsid w:val="00F67D53"/>
    <w:rsid w:val="00F702ED"/>
    <w:rsid w:val="00F70A0E"/>
    <w:rsid w:val="00F72765"/>
    <w:rsid w:val="00F72DB5"/>
    <w:rsid w:val="00F733D2"/>
    <w:rsid w:val="00F75810"/>
    <w:rsid w:val="00F75BEC"/>
    <w:rsid w:val="00F761D3"/>
    <w:rsid w:val="00F762FB"/>
    <w:rsid w:val="00F802E2"/>
    <w:rsid w:val="00F808F1"/>
    <w:rsid w:val="00F83967"/>
    <w:rsid w:val="00F84A10"/>
    <w:rsid w:val="00F9271D"/>
    <w:rsid w:val="00F9318B"/>
    <w:rsid w:val="00F9454C"/>
    <w:rsid w:val="00F94A86"/>
    <w:rsid w:val="00F96F97"/>
    <w:rsid w:val="00F97D9F"/>
    <w:rsid w:val="00FA0602"/>
    <w:rsid w:val="00FA14B1"/>
    <w:rsid w:val="00FA1EF7"/>
    <w:rsid w:val="00FA5FBC"/>
    <w:rsid w:val="00FA615A"/>
    <w:rsid w:val="00FA6BC4"/>
    <w:rsid w:val="00FA713F"/>
    <w:rsid w:val="00FB0ADF"/>
    <w:rsid w:val="00FB0F0E"/>
    <w:rsid w:val="00FB3169"/>
    <w:rsid w:val="00FB4EED"/>
    <w:rsid w:val="00FB5EAF"/>
    <w:rsid w:val="00FB7D8A"/>
    <w:rsid w:val="00FC04D4"/>
    <w:rsid w:val="00FC1495"/>
    <w:rsid w:val="00FC57CE"/>
    <w:rsid w:val="00FC703B"/>
    <w:rsid w:val="00FC716D"/>
    <w:rsid w:val="00FD2764"/>
    <w:rsid w:val="00FD2EA6"/>
    <w:rsid w:val="00FD4FA2"/>
    <w:rsid w:val="00FD79B5"/>
    <w:rsid w:val="00FE5BD2"/>
    <w:rsid w:val="00FE6B95"/>
    <w:rsid w:val="00FE70C6"/>
    <w:rsid w:val="00FF2D95"/>
    <w:rsid w:val="00FF4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15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15FA"/>
    <w:rPr>
      <w:sz w:val="18"/>
      <w:szCs w:val="18"/>
    </w:rPr>
  </w:style>
  <w:style w:type="paragraph" w:styleId="a4">
    <w:name w:val="footer"/>
    <w:basedOn w:val="a"/>
    <w:link w:val="Char0"/>
    <w:uiPriority w:val="99"/>
    <w:unhideWhenUsed/>
    <w:rsid w:val="00A115FA"/>
    <w:pPr>
      <w:tabs>
        <w:tab w:val="center" w:pos="4153"/>
        <w:tab w:val="right" w:pos="8306"/>
      </w:tabs>
      <w:snapToGrid w:val="0"/>
      <w:jc w:val="left"/>
    </w:pPr>
    <w:rPr>
      <w:sz w:val="18"/>
      <w:szCs w:val="18"/>
    </w:rPr>
  </w:style>
  <w:style w:type="character" w:customStyle="1" w:styleId="Char0">
    <w:name w:val="页脚 Char"/>
    <w:basedOn w:val="a0"/>
    <w:link w:val="a4"/>
    <w:uiPriority w:val="99"/>
    <w:rsid w:val="00A115FA"/>
    <w:rPr>
      <w:sz w:val="18"/>
      <w:szCs w:val="18"/>
    </w:rPr>
  </w:style>
  <w:style w:type="character" w:customStyle="1" w:styleId="headline-content2">
    <w:name w:val="headline-content2"/>
    <w:basedOn w:val="a0"/>
    <w:rsid w:val="00A115FA"/>
  </w:style>
  <w:style w:type="paragraph" w:styleId="a5">
    <w:name w:val="Title"/>
    <w:basedOn w:val="a"/>
    <w:next w:val="a"/>
    <w:link w:val="Char1"/>
    <w:qFormat/>
    <w:rsid w:val="00A115FA"/>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rsid w:val="00A115FA"/>
    <w:rPr>
      <w:rFonts w:asciiTheme="majorHAnsi" w:eastAsia="宋体" w:hAnsiTheme="majorHAnsi" w:cstheme="majorBidi"/>
      <w:b/>
      <w:bCs/>
      <w:sz w:val="32"/>
      <w:szCs w:val="32"/>
    </w:rPr>
  </w:style>
  <w:style w:type="paragraph" w:styleId="a6">
    <w:name w:val="List Paragraph"/>
    <w:basedOn w:val="a"/>
    <w:uiPriority w:val="34"/>
    <w:qFormat/>
    <w:rsid w:val="00A115FA"/>
    <w:pPr>
      <w:ind w:firstLineChars="200" w:firstLine="420"/>
    </w:pPr>
  </w:style>
  <w:style w:type="table" w:styleId="a7">
    <w:name w:val="Table Grid"/>
    <w:basedOn w:val="a1"/>
    <w:uiPriority w:val="59"/>
    <w:rsid w:val="00B0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419BA"/>
    <w:rPr>
      <w:color w:val="0000FF" w:themeColor="hyperlink"/>
      <w:u w:val="single"/>
    </w:rPr>
  </w:style>
  <w:style w:type="character" w:styleId="a9">
    <w:name w:val="FollowedHyperlink"/>
    <w:basedOn w:val="a0"/>
    <w:uiPriority w:val="99"/>
    <w:semiHidden/>
    <w:unhideWhenUsed/>
    <w:rsid w:val="001419BA"/>
    <w:rPr>
      <w:color w:val="800080" w:themeColor="followedHyperlink"/>
      <w:u w:val="single"/>
    </w:rPr>
  </w:style>
  <w:style w:type="paragraph" w:styleId="aa">
    <w:name w:val="Balloon Text"/>
    <w:basedOn w:val="a"/>
    <w:link w:val="Char2"/>
    <w:uiPriority w:val="99"/>
    <w:semiHidden/>
    <w:unhideWhenUsed/>
    <w:rsid w:val="00785B7C"/>
    <w:rPr>
      <w:sz w:val="18"/>
      <w:szCs w:val="18"/>
    </w:rPr>
  </w:style>
  <w:style w:type="character" w:customStyle="1" w:styleId="Char2">
    <w:name w:val="批注框文本 Char"/>
    <w:basedOn w:val="a0"/>
    <w:link w:val="aa"/>
    <w:uiPriority w:val="99"/>
    <w:semiHidden/>
    <w:rsid w:val="00785B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15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15FA"/>
    <w:rPr>
      <w:sz w:val="18"/>
      <w:szCs w:val="18"/>
    </w:rPr>
  </w:style>
  <w:style w:type="paragraph" w:styleId="a4">
    <w:name w:val="footer"/>
    <w:basedOn w:val="a"/>
    <w:link w:val="Char0"/>
    <w:uiPriority w:val="99"/>
    <w:unhideWhenUsed/>
    <w:rsid w:val="00A115FA"/>
    <w:pPr>
      <w:tabs>
        <w:tab w:val="center" w:pos="4153"/>
        <w:tab w:val="right" w:pos="8306"/>
      </w:tabs>
      <w:snapToGrid w:val="0"/>
      <w:jc w:val="left"/>
    </w:pPr>
    <w:rPr>
      <w:sz w:val="18"/>
      <w:szCs w:val="18"/>
    </w:rPr>
  </w:style>
  <w:style w:type="character" w:customStyle="1" w:styleId="Char0">
    <w:name w:val="页脚 Char"/>
    <w:basedOn w:val="a0"/>
    <w:link w:val="a4"/>
    <w:uiPriority w:val="99"/>
    <w:rsid w:val="00A115FA"/>
    <w:rPr>
      <w:sz w:val="18"/>
      <w:szCs w:val="18"/>
    </w:rPr>
  </w:style>
  <w:style w:type="character" w:customStyle="1" w:styleId="headline-content2">
    <w:name w:val="headline-content2"/>
    <w:basedOn w:val="a0"/>
    <w:rsid w:val="00A115FA"/>
  </w:style>
  <w:style w:type="paragraph" w:styleId="a5">
    <w:name w:val="Title"/>
    <w:basedOn w:val="a"/>
    <w:next w:val="a"/>
    <w:link w:val="Char1"/>
    <w:qFormat/>
    <w:rsid w:val="00A115FA"/>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rsid w:val="00A115FA"/>
    <w:rPr>
      <w:rFonts w:asciiTheme="majorHAnsi" w:eastAsia="宋体" w:hAnsiTheme="majorHAnsi" w:cstheme="majorBidi"/>
      <w:b/>
      <w:bCs/>
      <w:sz w:val="32"/>
      <w:szCs w:val="32"/>
    </w:rPr>
  </w:style>
  <w:style w:type="paragraph" w:styleId="a6">
    <w:name w:val="List Paragraph"/>
    <w:basedOn w:val="a"/>
    <w:uiPriority w:val="34"/>
    <w:qFormat/>
    <w:rsid w:val="00A115FA"/>
    <w:pPr>
      <w:ind w:firstLineChars="200" w:firstLine="420"/>
    </w:pPr>
  </w:style>
  <w:style w:type="table" w:styleId="a7">
    <w:name w:val="Table Grid"/>
    <w:basedOn w:val="a1"/>
    <w:uiPriority w:val="59"/>
    <w:rsid w:val="00B0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419BA"/>
    <w:rPr>
      <w:color w:val="0000FF" w:themeColor="hyperlink"/>
      <w:u w:val="single"/>
    </w:rPr>
  </w:style>
  <w:style w:type="character" w:styleId="a9">
    <w:name w:val="FollowedHyperlink"/>
    <w:basedOn w:val="a0"/>
    <w:uiPriority w:val="99"/>
    <w:semiHidden/>
    <w:unhideWhenUsed/>
    <w:rsid w:val="001419BA"/>
    <w:rPr>
      <w:color w:val="800080" w:themeColor="followedHyperlink"/>
      <w:u w:val="single"/>
    </w:rPr>
  </w:style>
  <w:style w:type="paragraph" w:styleId="aa">
    <w:name w:val="Balloon Text"/>
    <w:basedOn w:val="a"/>
    <w:link w:val="Char2"/>
    <w:uiPriority w:val="99"/>
    <w:semiHidden/>
    <w:unhideWhenUsed/>
    <w:rsid w:val="00785B7C"/>
    <w:rPr>
      <w:sz w:val="18"/>
      <w:szCs w:val="18"/>
    </w:rPr>
  </w:style>
  <w:style w:type="character" w:customStyle="1" w:styleId="Char2">
    <w:name w:val="批注框文本 Char"/>
    <w:basedOn w:val="a0"/>
    <w:link w:val="aa"/>
    <w:uiPriority w:val="99"/>
    <w:semiHidden/>
    <w:rsid w:val="00785B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9972">
      <w:bodyDiv w:val="1"/>
      <w:marLeft w:val="0"/>
      <w:marRight w:val="0"/>
      <w:marTop w:val="0"/>
      <w:marBottom w:val="0"/>
      <w:divBdr>
        <w:top w:val="none" w:sz="0" w:space="0" w:color="auto"/>
        <w:left w:val="none" w:sz="0" w:space="0" w:color="auto"/>
        <w:bottom w:val="none" w:sz="0" w:space="0" w:color="auto"/>
        <w:right w:val="none" w:sz="0" w:space="0" w:color="auto"/>
      </w:divBdr>
    </w:div>
    <w:div w:id="1979648413">
      <w:bodyDiv w:val="1"/>
      <w:marLeft w:val="0"/>
      <w:marRight w:val="0"/>
      <w:marTop w:val="0"/>
      <w:marBottom w:val="0"/>
      <w:divBdr>
        <w:top w:val="none" w:sz="0" w:space="0" w:color="auto"/>
        <w:left w:val="none" w:sz="0" w:space="0" w:color="auto"/>
        <w:bottom w:val="none" w:sz="0" w:space="0" w:color="auto"/>
        <w:right w:val="none" w:sz="0" w:space="0" w:color="auto"/>
      </w:divBdr>
    </w:div>
    <w:div w:id="206636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D9AFF-E7D7-4EEC-9603-90CEE81F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381</Words>
  <Characters>2172</Characters>
  <Application>Microsoft Office Word</Application>
  <DocSecurity>0</DocSecurity>
  <Lines>18</Lines>
  <Paragraphs>5</Paragraphs>
  <ScaleCrop>false</ScaleCrop>
  <Company>微软中国</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2</cp:revision>
  <cp:lastPrinted>2015-07-09T05:28:00Z</cp:lastPrinted>
  <dcterms:created xsi:type="dcterms:W3CDTF">2016-11-03T09:13:00Z</dcterms:created>
  <dcterms:modified xsi:type="dcterms:W3CDTF">2016-11-03T09:13:00Z</dcterms:modified>
</cp:coreProperties>
</file>