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11C" w:rsidRPr="00315E56" w:rsidRDefault="006A111C" w:rsidP="008720E4">
      <w:pPr>
        <w:widowControl/>
        <w:shd w:val="clear" w:color="auto" w:fill="FFFFFF"/>
        <w:spacing w:afterLines="100"/>
        <w:ind w:firstLineChars="200" w:firstLine="600"/>
        <w:jc w:val="center"/>
        <w:outlineLvl w:val="0"/>
        <w:rPr>
          <w:rFonts w:ascii="微软雅黑" w:eastAsia="微软雅黑" w:hAnsi="微软雅黑" w:cs="宋体"/>
          <w:b/>
          <w:bCs/>
          <w:color w:val="434343"/>
          <w:kern w:val="36"/>
          <w:sz w:val="30"/>
          <w:szCs w:val="30"/>
        </w:rPr>
      </w:pPr>
      <w:bookmarkStart w:id="0" w:name="_GoBack"/>
      <w:bookmarkEnd w:id="0"/>
      <w:r w:rsidRPr="00315E56">
        <w:rPr>
          <w:rFonts w:ascii="微软雅黑" w:eastAsia="微软雅黑" w:hAnsi="微软雅黑" w:cs="宋体"/>
          <w:b/>
          <w:bCs/>
          <w:color w:val="434343"/>
          <w:kern w:val="36"/>
          <w:sz w:val="30"/>
          <w:szCs w:val="30"/>
        </w:rPr>
        <w:t>金融学院201</w:t>
      </w:r>
      <w:r w:rsidR="005257BF" w:rsidRPr="00315E56">
        <w:rPr>
          <w:rFonts w:ascii="微软雅黑" w:eastAsia="微软雅黑" w:hAnsi="微软雅黑" w:cs="宋体" w:hint="eastAsia"/>
          <w:b/>
          <w:bCs/>
          <w:color w:val="434343"/>
          <w:kern w:val="36"/>
          <w:sz w:val="30"/>
          <w:szCs w:val="30"/>
        </w:rPr>
        <w:t>7</w:t>
      </w:r>
      <w:r w:rsidRPr="00315E56">
        <w:rPr>
          <w:rFonts w:ascii="微软雅黑" w:eastAsia="微软雅黑" w:hAnsi="微软雅黑" w:cs="宋体"/>
          <w:b/>
          <w:bCs/>
          <w:color w:val="434343"/>
          <w:kern w:val="36"/>
          <w:sz w:val="30"/>
          <w:szCs w:val="30"/>
        </w:rPr>
        <w:t>年暑期全国优秀大学生夏令营招生简章</w:t>
      </w:r>
    </w:p>
    <w:p w:rsidR="006A111C" w:rsidRPr="00315E56" w:rsidRDefault="006A111C" w:rsidP="00817C49">
      <w:pPr>
        <w:widowControl/>
        <w:shd w:val="clear" w:color="auto" w:fill="FFFFFF"/>
        <w:adjustRightInd w:val="0"/>
        <w:snapToGrid w:val="0"/>
        <w:spacing w:line="300" w:lineRule="auto"/>
        <w:ind w:firstLineChars="200" w:firstLine="480"/>
        <w:jc w:val="left"/>
        <w:rPr>
          <w:rFonts w:asciiTheme="majorEastAsia" w:eastAsiaTheme="majorEastAsia" w:hAnsiTheme="majorEastAsia" w:cs="宋体"/>
          <w:color w:val="434343"/>
          <w:kern w:val="0"/>
          <w:sz w:val="18"/>
          <w:szCs w:val="18"/>
        </w:rPr>
      </w:pPr>
      <w:r w:rsidRPr="00315E56">
        <w:rPr>
          <w:rFonts w:asciiTheme="majorEastAsia" w:eastAsiaTheme="majorEastAsia" w:hAnsiTheme="majorEastAsia" w:cs="宋体" w:hint="eastAsia"/>
          <w:color w:val="434343"/>
          <w:kern w:val="0"/>
          <w:sz w:val="24"/>
          <w:szCs w:val="24"/>
        </w:rPr>
        <w:t>对外经济贸易大学金融学院决定举办201</w:t>
      </w:r>
      <w:r w:rsidR="005257BF" w:rsidRPr="00315E56">
        <w:rPr>
          <w:rFonts w:asciiTheme="majorEastAsia" w:eastAsiaTheme="majorEastAsia" w:hAnsiTheme="majorEastAsia" w:cs="宋体" w:hint="eastAsia"/>
          <w:color w:val="434343"/>
          <w:kern w:val="0"/>
          <w:sz w:val="24"/>
          <w:szCs w:val="24"/>
        </w:rPr>
        <w:t>7</w:t>
      </w:r>
      <w:r w:rsidRPr="00315E56">
        <w:rPr>
          <w:rFonts w:asciiTheme="majorEastAsia" w:eastAsiaTheme="majorEastAsia" w:hAnsiTheme="majorEastAsia" w:cs="宋体" w:hint="eastAsia"/>
          <w:color w:val="434343"/>
          <w:kern w:val="0"/>
          <w:sz w:val="24"/>
          <w:szCs w:val="24"/>
        </w:rPr>
        <w:t>年暑期全国优秀大学生夏令营活动，现将有关事项通知如下：</w:t>
      </w:r>
    </w:p>
    <w:p w:rsidR="006A111C" w:rsidRPr="00315E56" w:rsidRDefault="006A111C" w:rsidP="008720E4">
      <w:pPr>
        <w:widowControl/>
        <w:shd w:val="clear" w:color="auto" w:fill="FFFFFF"/>
        <w:adjustRightInd w:val="0"/>
        <w:snapToGrid w:val="0"/>
        <w:spacing w:beforeLines="100" w:line="300" w:lineRule="auto"/>
        <w:ind w:firstLineChars="196" w:firstLine="590"/>
        <w:jc w:val="left"/>
        <w:rPr>
          <w:rFonts w:asciiTheme="majorEastAsia" w:eastAsiaTheme="majorEastAsia" w:hAnsiTheme="majorEastAsia" w:cs="宋体"/>
          <w:b/>
          <w:color w:val="434343"/>
          <w:kern w:val="0"/>
          <w:sz w:val="30"/>
          <w:szCs w:val="30"/>
        </w:rPr>
      </w:pPr>
      <w:r w:rsidRPr="00315E56">
        <w:rPr>
          <w:rFonts w:asciiTheme="majorEastAsia" w:eastAsiaTheme="majorEastAsia" w:hAnsiTheme="majorEastAsia" w:cs="宋体" w:hint="eastAsia"/>
          <w:b/>
          <w:color w:val="434343"/>
          <w:kern w:val="0"/>
          <w:sz w:val="30"/>
          <w:szCs w:val="30"/>
        </w:rPr>
        <w:t>一、夏令营的目标和活动安排</w:t>
      </w:r>
    </w:p>
    <w:p w:rsidR="006A111C" w:rsidRPr="00315E56" w:rsidRDefault="006A111C" w:rsidP="00817C49">
      <w:pPr>
        <w:widowControl/>
        <w:shd w:val="clear" w:color="auto" w:fill="FFFFFF"/>
        <w:adjustRightInd w:val="0"/>
        <w:snapToGrid w:val="0"/>
        <w:spacing w:line="300" w:lineRule="auto"/>
        <w:ind w:firstLineChars="200" w:firstLine="480"/>
        <w:jc w:val="left"/>
        <w:rPr>
          <w:rFonts w:asciiTheme="majorEastAsia" w:eastAsiaTheme="majorEastAsia" w:hAnsiTheme="majorEastAsia" w:cs="宋体"/>
          <w:color w:val="434343"/>
          <w:kern w:val="0"/>
          <w:sz w:val="18"/>
          <w:szCs w:val="18"/>
        </w:rPr>
      </w:pPr>
      <w:r w:rsidRPr="00315E56">
        <w:rPr>
          <w:rFonts w:asciiTheme="majorEastAsia" w:eastAsiaTheme="majorEastAsia" w:hAnsiTheme="majorEastAsia" w:cs="宋体" w:hint="eastAsia"/>
          <w:color w:val="434343"/>
          <w:kern w:val="0"/>
          <w:sz w:val="24"/>
          <w:szCs w:val="24"/>
        </w:rPr>
        <w:t>我</w:t>
      </w:r>
      <w:r w:rsidR="00E169EB" w:rsidRPr="00315E56">
        <w:rPr>
          <w:rFonts w:asciiTheme="majorEastAsia" w:eastAsiaTheme="majorEastAsia" w:hAnsiTheme="majorEastAsia" w:cs="宋体" w:hint="eastAsia"/>
          <w:color w:val="434343"/>
          <w:kern w:val="0"/>
          <w:sz w:val="24"/>
          <w:szCs w:val="24"/>
        </w:rPr>
        <w:t>院举办全国优秀大学生夏令营，旨在促进来自全国各地的优秀大学生在</w:t>
      </w:r>
      <w:r w:rsidRPr="00315E56">
        <w:rPr>
          <w:rFonts w:asciiTheme="majorEastAsia" w:eastAsiaTheme="majorEastAsia" w:hAnsiTheme="majorEastAsia" w:cs="宋体" w:hint="eastAsia"/>
          <w:color w:val="434343"/>
          <w:kern w:val="0"/>
          <w:sz w:val="24"/>
          <w:szCs w:val="24"/>
        </w:rPr>
        <w:t>经济金融学术研究方面的相互交流，提供与我国经济金融领域资深专家学者和业界知名人士面对面交流的机会，提高学员运用金融学理论解决现实金融问题的能力，选拔优秀学生继续深造。</w:t>
      </w:r>
    </w:p>
    <w:p w:rsidR="006A111C" w:rsidRPr="00315E56" w:rsidRDefault="006A111C" w:rsidP="00817C49">
      <w:pPr>
        <w:widowControl/>
        <w:shd w:val="clear" w:color="auto" w:fill="FFFFFF"/>
        <w:adjustRightInd w:val="0"/>
        <w:snapToGrid w:val="0"/>
        <w:spacing w:line="300" w:lineRule="auto"/>
        <w:ind w:firstLineChars="200" w:firstLine="480"/>
        <w:jc w:val="left"/>
        <w:rPr>
          <w:rFonts w:asciiTheme="majorEastAsia" w:eastAsiaTheme="majorEastAsia" w:hAnsiTheme="majorEastAsia" w:cs="宋体"/>
          <w:color w:val="434343"/>
          <w:kern w:val="0"/>
          <w:sz w:val="18"/>
          <w:szCs w:val="18"/>
        </w:rPr>
      </w:pPr>
      <w:r w:rsidRPr="00315E56">
        <w:rPr>
          <w:rFonts w:asciiTheme="majorEastAsia" w:eastAsiaTheme="majorEastAsia" w:hAnsiTheme="majorEastAsia" w:cs="宋体" w:hint="eastAsia"/>
          <w:color w:val="434343"/>
          <w:kern w:val="0"/>
          <w:sz w:val="24"/>
          <w:szCs w:val="24"/>
        </w:rPr>
        <w:t>夏令营活动期间将安排下列活动：</w:t>
      </w:r>
    </w:p>
    <w:p w:rsidR="006A111C" w:rsidRPr="00315E56" w:rsidRDefault="006A111C" w:rsidP="00817C49">
      <w:pPr>
        <w:widowControl/>
        <w:shd w:val="clear" w:color="auto" w:fill="FFFFFF"/>
        <w:adjustRightInd w:val="0"/>
        <w:snapToGrid w:val="0"/>
        <w:spacing w:line="300" w:lineRule="auto"/>
        <w:ind w:firstLineChars="200" w:firstLine="480"/>
        <w:jc w:val="left"/>
        <w:rPr>
          <w:rFonts w:asciiTheme="majorEastAsia" w:eastAsiaTheme="majorEastAsia" w:hAnsiTheme="majorEastAsia" w:cs="宋体"/>
          <w:color w:val="434343"/>
          <w:kern w:val="0"/>
          <w:sz w:val="18"/>
          <w:szCs w:val="18"/>
        </w:rPr>
      </w:pPr>
      <w:r w:rsidRPr="00315E56">
        <w:rPr>
          <w:rFonts w:asciiTheme="majorEastAsia" w:eastAsiaTheme="majorEastAsia" w:hAnsiTheme="majorEastAsia" w:cs="宋体" w:hint="eastAsia"/>
          <w:color w:val="434343"/>
          <w:kern w:val="0"/>
          <w:sz w:val="24"/>
          <w:szCs w:val="24"/>
        </w:rPr>
        <w:t>（1）邀请我国经济金融领域资深专家学者和业界知名人士</w:t>
      </w:r>
      <w:r w:rsidR="00B752C5" w:rsidRPr="00315E56">
        <w:rPr>
          <w:rFonts w:asciiTheme="majorEastAsia" w:eastAsiaTheme="majorEastAsia" w:hAnsiTheme="majorEastAsia" w:cs="宋体" w:hint="eastAsia"/>
          <w:color w:val="434343"/>
          <w:kern w:val="0"/>
          <w:sz w:val="24"/>
          <w:szCs w:val="24"/>
        </w:rPr>
        <w:t>及我院优秀教师</w:t>
      </w:r>
      <w:r w:rsidRPr="00315E56">
        <w:rPr>
          <w:rFonts w:asciiTheme="majorEastAsia" w:eastAsiaTheme="majorEastAsia" w:hAnsiTheme="majorEastAsia" w:cs="宋体" w:hint="eastAsia"/>
          <w:color w:val="434343"/>
          <w:kern w:val="0"/>
          <w:sz w:val="24"/>
          <w:szCs w:val="24"/>
        </w:rPr>
        <w:t>做专题学术讲座；</w:t>
      </w:r>
    </w:p>
    <w:p w:rsidR="001E38AE" w:rsidRPr="00315E56" w:rsidRDefault="009049E5" w:rsidP="00817C49">
      <w:pPr>
        <w:widowControl/>
        <w:shd w:val="clear" w:color="auto" w:fill="FFFFFF"/>
        <w:adjustRightInd w:val="0"/>
        <w:snapToGrid w:val="0"/>
        <w:spacing w:line="300" w:lineRule="auto"/>
        <w:ind w:firstLineChars="200" w:firstLine="480"/>
        <w:jc w:val="left"/>
        <w:rPr>
          <w:rFonts w:asciiTheme="majorEastAsia" w:eastAsiaTheme="majorEastAsia" w:hAnsiTheme="majorEastAsia" w:cs="宋体"/>
          <w:color w:val="434343"/>
          <w:kern w:val="0"/>
          <w:sz w:val="18"/>
          <w:szCs w:val="18"/>
        </w:rPr>
      </w:pPr>
      <w:r w:rsidRPr="00315E56">
        <w:rPr>
          <w:rFonts w:asciiTheme="majorEastAsia" w:eastAsiaTheme="majorEastAsia" w:hAnsiTheme="majorEastAsia" w:cs="宋体" w:hint="eastAsia"/>
          <w:color w:val="434343"/>
          <w:kern w:val="0"/>
          <w:sz w:val="24"/>
          <w:szCs w:val="24"/>
        </w:rPr>
        <w:t>（2）</w:t>
      </w:r>
      <w:r w:rsidR="006A111C" w:rsidRPr="00315E56">
        <w:rPr>
          <w:rFonts w:asciiTheme="majorEastAsia" w:eastAsiaTheme="majorEastAsia" w:hAnsiTheme="majorEastAsia" w:cs="宋体" w:hint="eastAsia"/>
          <w:color w:val="434343"/>
          <w:kern w:val="0"/>
          <w:sz w:val="24"/>
          <w:szCs w:val="24"/>
        </w:rPr>
        <w:t>进行</w:t>
      </w:r>
      <w:r w:rsidR="00E169EB" w:rsidRPr="00315E56">
        <w:rPr>
          <w:rFonts w:asciiTheme="majorEastAsia" w:eastAsiaTheme="majorEastAsia" w:hAnsiTheme="majorEastAsia" w:cs="宋体" w:hint="eastAsia"/>
          <w:color w:val="434343"/>
          <w:kern w:val="0"/>
          <w:sz w:val="24"/>
          <w:szCs w:val="24"/>
        </w:rPr>
        <w:t>201</w:t>
      </w:r>
      <w:r w:rsidR="005257BF" w:rsidRPr="00315E56">
        <w:rPr>
          <w:rFonts w:asciiTheme="majorEastAsia" w:eastAsiaTheme="majorEastAsia" w:hAnsiTheme="majorEastAsia" w:cs="宋体" w:hint="eastAsia"/>
          <w:color w:val="434343"/>
          <w:kern w:val="0"/>
          <w:sz w:val="24"/>
          <w:szCs w:val="24"/>
        </w:rPr>
        <w:t>8</w:t>
      </w:r>
      <w:r w:rsidR="006A111C" w:rsidRPr="00315E56">
        <w:rPr>
          <w:rFonts w:asciiTheme="majorEastAsia" w:eastAsiaTheme="majorEastAsia" w:hAnsiTheme="majorEastAsia" w:cs="宋体" w:hint="eastAsia"/>
          <w:color w:val="434343"/>
          <w:kern w:val="0"/>
          <w:sz w:val="24"/>
          <w:szCs w:val="24"/>
        </w:rPr>
        <w:t>年外校推荐</w:t>
      </w:r>
      <w:r w:rsidR="00F70AFB" w:rsidRPr="00315E56">
        <w:rPr>
          <w:rFonts w:asciiTheme="majorEastAsia" w:eastAsiaTheme="majorEastAsia" w:hAnsiTheme="majorEastAsia" w:cs="宋体" w:hint="eastAsia"/>
          <w:color w:val="434343"/>
          <w:kern w:val="0"/>
          <w:sz w:val="24"/>
          <w:szCs w:val="24"/>
        </w:rPr>
        <w:t>免试</w:t>
      </w:r>
      <w:r w:rsidR="006A111C" w:rsidRPr="00315E56">
        <w:rPr>
          <w:rFonts w:asciiTheme="majorEastAsia" w:eastAsiaTheme="majorEastAsia" w:hAnsiTheme="majorEastAsia" w:cs="宋体" w:hint="eastAsia"/>
          <w:color w:val="434343"/>
          <w:kern w:val="0"/>
          <w:sz w:val="24"/>
          <w:szCs w:val="24"/>
        </w:rPr>
        <w:t>硕士研究生</w:t>
      </w:r>
      <w:r w:rsidR="00F70AFB" w:rsidRPr="00315E56">
        <w:rPr>
          <w:rFonts w:asciiTheme="majorEastAsia" w:eastAsiaTheme="majorEastAsia" w:hAnsiTheme="majorEastAsia" w:cs="宋体" w:hint="eastAsia"/>
          <w:color w:val="434343"/>
          <w:kern w:val="0"/>
          <w:sz w:val="24"/>
          <w:szCs w:val="24"/>
        </w:rPr>
        <w:t>候选人</w:t>
      </w:r>
      <w:r w:rsidR="006A111C" w:rsidRPr="00315E56">
        <w:rPr>
          <w:rFonts w:asciiTheme="majorEastAsia" w:eastAsiaTheme="majorEastAsia" w:hAnsiTheme="majorEastAsia" w:cs="宋体" w:hint="eastAsia"/>
          <w:color w:val="434343"/>
          <w:kern w:val="0"/>
          <w:sz w:val="24"/>
          <w:szCs w:val="24"/>
        </w:rPr>
        <w:t>选拔；</w:t>
      </w:r>
    </w:p>
    <w:p w:rsidR="006A111C" w:rsidRPr="00315E56" w:rsidRDefault="006A111C" w:rsidP="009049E5">
      <w:pPr>
        <w:widowControl/>
        <w:shd w:val="clear" w:color="auto" w:fill="FFFFFF"/>
        <w:adjustRightInd w:val="0"/>
        <w:snapToGrid w:val="0"/>
        <w:spacing w:line="300" w:lineRule="auto"/>
        <w:ind w:firstLineChars="250" w:firstLine="600"/>
        <w:jc w:val="left"/>
        <w:rPr>
          <w:rFonts w:asciiTheme="majorEastAsia" w:eastAsiaTheme="majorEastAsia" w:hAnsiTheme="majorEastAsia" w:cs="宋体"/>
          <w:color w:val="434343"/>
          <w:kern w:val="0"/>
          <w:sz w:val="18"/>
          <w:szCs w:val="18"/>
        </w:rPr>
      </w:pPr>
      <w:r w:rsidRPr="00315E56">
        <w:rPr>
          <w:rFonts w:asciiTheme="majorEastAsia" w:eastAsiaTheme="majorEastAsia" w:hAnsiTheme="majorEastAsia" w:cs="宋体" w:hint="eastAsia"/>
          <w:color w:val="434343"/>
          <w:kern w:val="0"/>
          <w:sz w:val="24"/>
          <w:szCs w:val="24"/>
        </w:rPr>
        <w:t>特别说明：申请免试推荐硕士研究生包括两种类别：</w:t>
      </w:r>
    </w:p>
    <w:p w:rsidR="006A111C" w:rsidRPr="00315E56" w:rsidRDefault="006A111C" w:rsidP="00817C49">
      <w:pPr>
        <w:widowControl/>
        <w:shd w:val="clear" w:color="auto" w:fill="FFFFFF"/>
        <w:adjustRightInd w:val="0"/>
        <w:snapToGrid w:val="0"/>
        <w:spacing w:line="300" w:lineRule="auto"/>
        <w:ind w:firstLineChars="200" w:firstLine="480"/>
        <w:jc w:val="left"/>
        <w:rPr>
          <w:rFonts w:asciiTheme="majorEastAsia" w:eastAsiaTheme="majorEastAsia" w:hAnsiTheme="majorEastAsia" w:cs="宋体"/>
          <w:color w:val="434343"/>
          <w:kern w:val="0"/>
          <w:sz w:val="18"/>
          <w:szCs w:val="18"/>
        </w:rPr>
      </w:pPr>
      <w:r w:rsidRPr="00315E56">
        <w:rPr>
          <w:rFonts w:asciiTheme="majorEastAsia" w:eastAsiaTheme="majorEastAsia" w:hAnsiTheme="majorEastAsia" w:cs="宋体"/>
          <w:color w:val="434343"/>
          <w:kern w:val="0"/>
          <w:sz w:val="24"/>
          <w:szCs w:val="24"/>
        </w:rPr>
        <w:t></w:t>
      </w:r>
      <w:r w:rsidRPr="00315E56">
        <w:rPr>
          <w:rFonts w:asciiTheme="majorEastAsia" w:eastAsiaTheme="majorEastAsia" w:hAnsiTheme="majorEastAsia" w:cs="Times New Roman"/>
          <w:color w:val="434343"/>
          <w:kern w:val="0"/>
          <w:sz w:val="14"/>
          <w:szCs w:val="14"/>
        </w:rPr>
        <w:t>    </w:t>
      </w:r>
      <w:r w:rsidR="00CB28C5" w:rsidRPr="00315E56">
        <w:rPr>
          <w:rFonts w:asciiTheme="majorEastAsia" w:eastAsiaTheme="majorEastAsia" w:hAnsiTheme="majorEastAsia" w:cs="Times New Roman" w:hint="eastAsia"/>
          <w:color w:val="434343"/>
          <w:kern w:val="0"/>
          <w:sz w:val="14"/>
          <w:szCs w:val="14"/>
        </w:rPr>
        <w:t xml:space="preserve">        </w:t>
      </w:r>
      <w:r w:rsidRPr="00315E56">
        <w:rPr>
          <w:rFonts w:asciiTheme="majorEastAsia" w:eastAsiaTheme="majorEastAsia" w:hAnsiTheme="majorEastAsia" w:cs="宋体" w:hint="eastAsia"/>
          <w:color w:val="434343"/>
          <w:kern w:val="0"/>
          <w:sz w:val="24"/>
          <w:szCs w:val="24"/>
        </w:rPr>
        <w:t>普通学术型或专业型硕士</w:t>
      </w:r>
    </w:p>
    <w:p w:rsidR="006A111C" w:rsidRPr="00315E56" w:rsidRDefault="006A111C" w:rsidP="00817C49">
      <w:pPr>
        <w:widowControl/>
        <w:shd w:val="clear" w:color="auto" w:fill="FFFFFF"/>
        <w:adjustRightInd w:val="0"/>
        <w:snapToGrid w:val="0"/>
        <w:spacing w:line="300" w:lineRule="auto"/>
        <w:ind w:firstLineChars="200" w:firstLine="480"/>
        <w:jc w:val="left"/>
        <w:rPr>
          <w:rFonts w:asciiTheme="majorEastAsia" w:eastAsiaTheme="majorEastAsia" w:hAnsiTheme="majorEastAsia" w:cs="宋体"/>
          <w:color w:val="434343"/>
          <w:kern w:val="0"/>
          <w:sz w:val="18"/>
          <w:szCs w:val="18"/>
        </w:rPr>
      </w:pPr>
      <w:r w:rsidRPr="00315E56">
        <w:rPr>
          <w:rFonts w:asciiTheme="majorEastAsia" w:eastAsiaTheme="majorEastAsia" w:hAnsiTheme="majorEastAsia" w:cs="宋体"/>
          <w:color w:val="434343"/>
          <w:kern w:val="0"/>
          <w:sz w:val="24"/>
          <w:szCs w:val="24"/>
        </w:rPr>
        <w:t></w:t>
      </w:r>
      <w:r w:rsidRPr="00315E56">
        <w:rPr>
          <w:rFonts w:asciiTheme="majorEastAsia" w:eastAsiaTheme="majorEastAsia" w:hAnsiTheme="majorEastAsia" w:cs="Times New Roman"/>
          <w:color w:val="434343"/>
          <w:kern w:val="0"/>
          <w:sz w:val="14"/>
          <w:szCs w:val="14"/>
        </w:rPr>
        <w:t>  </w:t>
      </w:r>
      <w:r w:rsidR="00CB28C5" w:rsidRPr="00315E56">
        <w:rPr>
          <w:rFonts w:asciiTheme="majorEastAsia" w:eastAsiaTheme="majorEastAsia" w:hAnsiTheme="majorEastAsia" w:cs="Times New Roman" w:hint="eastAsia"/>
          <w:color w:val="434343"/>
          <w:kern w:val="0"/>
          <w:sz w:val="14"/>
          <w:szCs w:val="14"/>
        </w:rPr>
        <w:t xml:space="preserve">          </w:t>
      </w:r>
      <w:r w:rsidRPr="00315E56">
        <w:rPr>
          <w:rFonts w:asciiTheme="majorEastAsia" w:eastAsiaTheme="majorEastAsia" w:hAnsiTheme="majorEastAsia" w:cs="Times New Roman"/>
          <w:color w:val="434343"/>
          <w:kern w:val="0"/>
          <w:sz w:val="14"/>
          <w:szCs w:val="14"/>
        </w:rPr>
        <w:t> </w:t>
      </w:r>
      <w:r w:rsidRPr="00315E56">
        <w:rPr>
          <w:rFonts w:asciiTheme="majorEastAsia" w:eastAsiaTheme="majorEastAsia" w:hAnsiTheme="majorEastAsia" w:cs="宋体" w:hint="eastAsia"/>
          <w:color w:val="434343"/>
          <w:kern w:val="0"/>
          <w:sz w:val="24"/>
          <w:szCs w:val="24"/>
        </w:rPr>
        <w:t>量化投资专业硕士</w:t>
      </w:r>
    </w:p>
    <w:p w:rsidR="006A111C" w:rsidRPr="00315E56" w:rsidRDefault="006A111C" w:rsidP="00817C49">
      <w:pPr>
        <w:widowControl/>
        <w:shd w:val="clear" w:color="auto" w:fill="FFFFFF"/>
        <w:adjustRightInd w:val="0"/>
        <w:snapToGrid w:val="0"/>
        <w:spacing w:line="300" w:lineRule="auto"/>
        <w:ind w:firstLineChars="200" w:firstLine="480"/>
        <w:jc w:val="left"/>
        <w:rPr>
          <w:rFonts w:asciiTheme="majorEastAsia" w:eastAsiaTheme="majorEastAsia" w:hAnsiTheme="majorEastAsia" w:cs="宋体"/>
          <w:color w:val="434343"/>
          <w:kern w:val="0"/>
          <w:sz w:val="18"/>
          <w:szCs w:val="18"/>
        </w:rPr>
      </w:pPr>
      <w:r w:rsidRPr="00315E56">
        <w:rPr>
          <w:rFonts w:asciiTheme="majorEastAsia" w:eastAsiaTheme="majorEastAsia" w:hAnsiTheme="majorEastAsia" w:cs="宋体" w:hint="eastAsia"/>
          <w:color w:val="434343"/>
          <w:kern w:val="0"/>
          <w:sz w:val="24"/>
          <w:szCs w:val="24"/>
        </w:rPr>
        <w:t>（</w:t>
      </w:r>
      <w:r w:rsidR="00B752C5" w:rsidRPr="00315E56">
        <w:rPr>
          <w:rFonts w:asciiTheme="majorEastAsia" w:eastAsiaTheme="majorEastAsia" w:hAnsiTheme="majorEastAsia" w:cs="宋体" w:hint="eastAsia"/>
          <w:color w:val="434343"/>
          <w:kern w:val="0"/>
          <w:sz w:val="24"/>
          <w:szCs w:val="24"/>
        </w:rPr>
        <w:t>3</w:t>
      </w:r>
      <w:r w:rsidRPr="00315E56">
        <w:rPr>
          <w:rFonts w:asciiTheme="majorEastAsia" w:eastAsiaTheme="majorEastAsia" w:hAnsiTheme="majorEastAsia" w:cs="宋体" w:hint="eastAsia"/>
          <w:color w:val="434343"/>
          <w:kern w:val="0"/>
          <w:sz w:val="24"/>
          <w:szCs w:val="24"/>
        </w:rPr>
        <w:t>）组织</w:t>
      </w:r>
      <w:r w:rsidRPr="00315E56">
        <w:rPr>
          <w:rFonts w:asciiTheme="majorEastAsia" w:eastAsiaTheme="majorEastAsia" w:hAnsiTheme="majorEastAsia" w:cs="宋体"/>
          <w:color w:val="434343"/>
          <w:kern w:val="0"/>
          <w:sz w:val="24"/>
          <w:szCs w:val="24"/>
        </w:rPr>
        <w:t>营员</w:t>
      </w:r>
      <w:r w:rsidRPr="00315E56">
        <w:rPr>
          <w:rFonts w:asciiTheme="majorEastAsia" w:eastAsiaTheme="majorEastAsia" w:hAnsiTheme="majorEastAsia" w:cs="宋体" w:hint="eastAsia"/>
          <w:color w:val="434343"/>
          <w:kern w:val="0"/>
          <w:sz w:val="24"/>
          <w:szCs w:val="24"/>
        </w:rPr>
        <w:t>交流</w:t>
      </w:r>
      <w:r w:rsidR="00E169EB" w:rsidRPr="00315E56">
        <w:rPr>
          <w:rFonts w:asciiTheme="majorEastAsia" w:eastAsiaTheme="majorEastAsia" w:hAnsiTheme="majorEastAsia" w:cs="宋体" w:hint="eastAsia"/>
          <w:color w:val="434343"/>
          <w:kern w:val="0"/>
          <w:sz w:val="24"/>
          <w:szCs w:val="24"/>
        </w:rPr>
        <w:t>活动</w:t>
      </w:r>
      <w:r w:rsidRPr="00315E56">
        <w:rPr>
          <w:rFonts w:asciiTheme="majorEastAsia" w:eastAsiaTheme="majorEastAsia" w:hAnsiTheme="majorEastAsia" w:cs="宋体" w:hint="eastAsia"/>
          <w:color w:val="434343"/>
          <w:kern w:val="0"/>
          <w:sz w:val="24"/>
          <w:szCs w:val="24"/>
        </w:rPr>
        <w:t>。</w:t>
      </w:r>
    </w:p>
    <w:p w:rsidR="001E38AE" w:rsidRPr="00315E56" w:rsidRDefault="006A111C" w:rsidP="008720E4">
      <w:pPr>
        <w:widowControl/>
        <w:shd w:val="clear" w:color="auto" w:fill="FFFFFF"/>
        <w:adjustRightInd w:val="0"/>
        <w:snapToGrid w:val="0"/>
        <w:spacing w:beforeLines="100" w:line="300" w:lineRule="auto"/>
        <w:ind w:firstLineChars="196" w:firstLine="590"/>
        <w:jc w:val="left"/>
        <w:rPr>
          <w:rFonts w:asciiTheme="majorEastAsia" w:eastAsiaTheme="majorEastAsia" w:hAnsiTheme="majorEastAsia" w:cs="宋体"/>
          <w:b/>
          <w:color w:val="434343"/>
          <w:kern w:val="0"/>
          <w:sz w:val="30"/>
          <w:szCs w:val="30"/>
        </w:rPr>
      </w:pPr>
      <w:r w:rsidRPr="00315E56">
        <w:rPr>
          <w:rFonts w:asciiTheme="majorEastAsia" w:eastAsiaTheme="majorEastAsia" w:hAnsiTheme="majorEastAsia" w:cs="宋体" w:hint="eastAsia"/>
          <w:b/>
          <w:color w:val="434343"/>
          <w:kern w:val="0"/>
          <w:sz w:val="30"/>
          <w:szCs w:val="30"/>
        </w:rPr>
        <w:t>二、报名与录取</w:t>
      </w:r>
    </w:p>
    <w:p w:rsidR="006A111C" w:rsidRPr="00315E56" w:rsidRDefault="006A111C" w:rsidP="00817C49">
      <w:pPr>
        <w:widowControl/>
        <w:shd w:val="clear" w:color="auto" w:fill="FFFFFF"/>
        <w:adjustRightInd w:val="0"/>
        <w:snapToGrid w:val="0"/>
        <w:spacing w:line="300" w:lineRule="auto"/>
        <w:ind w:firstLineChars="200" w:firstLine="480"/>
        <w:jc w:val="left"/>
        <w:rPr>
          <w:rFonts w:asciiTheme="majorEastAsia" w:eastAsiaTheme="majorEastAsia" w:hAnsiTheme="majorEastAsia" w:cs="宋体"/>
          <w:color w:val="434343"/>
          <w:kern w:val="0"/>
          <w:sz w:val="18"/>
          <w:szCs w:val="18"/>
        </w:rPr>
      </w:pPr>
      <w:r w:rsidRPr="00315E56">
        <w:rPr>
          <w:rFonts w:asciiTheme="majorEastAsia" w:eastAsiaTheme="majorEastAsia" w:hAnsiTheme="majorEastAsia" w:cs="宋体" w:hint="eastAsia"/>
          <w:color w:val="434343"/>
          <w:kern w:val="0"/>
          <w:sz w:val="24"/>
          <w:szCs w:val="24"/>
        </w:rPr>
        <w:t>夏令营申请工作自即日开始，</w:t>
      </w:r>
      <w:r w:rsidRPr="00315E56">
        <w:rPr>
          <w:rFonts w:asciiTheme="majorEastAsia" w:eastAsiaTheme="majorEastAsia" w:hAnsiTheme="majorEastAsia" w:cs="宋体" w:hint="eastAsia"/>
          <w:b/>
          <w:color w:val="434343"/>
          <w:kern w:val="0"/>
          <w:sz w:val="24"/>
          <w:szCs w:val="24"/>
        </w:rPr>
        <w:t>至</w:t>
      </w:r>
      <w:r w:rsidR="00817C49" w:rsidRPr="00315E56">
        <w:rPr>
          <w:rFonts w:asciiTheme="majorEastAsia" w:eastAsiaTheme="majorEastAsia" w:hAnsiTheme="majorEastAsia" w:cs="宋体" w:hint="eastAsia"/>
          <w:b/>
          <w:color w:val="434343"/>
          <w:kern w:val="0"/>
          <w:sz w:val="24"/>
          <w:szCs w:val="24"/>
        </w:rPr>
        <w:t>201</w:t>
      </w:r>
      <w:r w:rsidR="006D2CF0" w:rsidRPr="00315E56">
        <w:rPr>
          <w:rFonts w:asciiTheme="majorEastAsia" w:eastAsiaTheme="majorEastAsia" w:hAnsiTheme="majorEastAsia" w:cs="宋体" w:hint="eastAsia"/>
          <w:b/>
          <w:color w:val="434343"/>
          <w:kern w:val="0"/>
          <w:sz w:val="24"/>
          <w:szCs w:val="24"/>
        </w:rPr>
        <w:t>7</w:t>
      </w:r>
      <w:r w:rsidRPr="00315E56">
        <w:rPr>
          <w:rFonts w:asciiTheme="majorEastAsia" w:eastAsiaTheme="majorEastAsia" w:hAnsiTheme="majorEastAsia" w:cs="宋体" w:hint="eastAsia"/>
          <w:b/>
          <w:color w:val="434343"/>
          <w:kern w:val="0"/>
          <w:sz w:val="24"/>
          <w:szCs w:val="24"/>
        </w:rPr>
        <w:t>年6月</w:t>
      </w:r>
      <w:r w:rsidRPr="00315E56">
        <w:rPr>
          <w:rFonts w:asciiTheme="majorEastAsia" w:eastAsiaTheme="majorEastAsia" w:hAnsiTheme="majorEastAsia" w:cs="宋体"/>
          <w:b/>
          <w:color w:val="434343"/>
          <w:kern w:val="0"/>
          <w:sz w:val="24"/>
          <w:szCs w:val="24"/>
        </w:rPr>
        <w:t>1</w:t>
      </w:r>
      <w:r w:rsidR="00966D89" w:rsidRPr="00315E56">
        <w:rPr>
          <w:rFonts w:asciiTheme="majorEastAsia" w:eastAsiaTheme="majorEastAsia" w:hAnsiTheme="majorEastAsia" w:cs="宋体"/>
          <w:b/>
          <w:color w:val="434343"/>
          <w:kern w:val="0"/>
          <w:sz w:val="24"/>
          <w:szCs w:val="24"/>
        </w:rPr>
        <w:t>0</w:t>
      </w:r>
      <w:r w:rsidRPr="00315E56">
        <w:rPr>
          <w:rFonts w:asciiTheme="majorEastAsia" w:eastAsiaTheme="majorEastAsia" w:hAnsiTheme="majorEastAsia" w:cs="宋体" w:hint="eastAsia"/>
          <w:b/>
          <w:color w:val="434343"/>
          <w:kern w:val="0"/>
          <w:sz w:val="24"/>
          <w:szCs w:val="24"/>
        </w:rPr>
        <w:t>日结束</w:t>
      </w:r>
      <w:r w:rsidRPr="00315E56">
        <w:rPr>
          <w:rFonts w:asciiTheme="majorEastAsia" w:eastAsiaTheme="majorEastAsia" w:hAnsiTheme="majorEastAsia" w:cs="宋体" w:hint="eastAsia"/>
          <w:color w:val="434343"/>
          <w:kern w:val="0"/>
          <w:sz w:val="24"/>
          <w:szCs w:val="24"/>
        </w:rPr>
        <w:t>。过期恕不受理。</w:t>
      </w:r>
    </w:p>
    <w:p w:rsidR="006A111C" w:rsidRPr="00315E56" w:rsidRDefault="006A111C" w:rsidP="00817C49">
      <w:pPr>
        <w:widowControl/>
        <w:shd w:val="clear" w:color="auto" w:fill="FFFFFF"/>
        <w:adjustRightInd w:val="0"/>
        <w:snapToGrid w:val="0"/>
        <w:spacing w:line="300" w:lineRule="auto"/>
        <w:ind w:firstLineChars="200" w:firstLine="480"/>
        <w:jc w:val="left"/>
        <w:rPr>
          <w:rFonts w:asciiTheme="majorEastAsia" w:eastAsiaTheme="majorEastAsia" w:hAnsiTheme="majorEastAsia" w:cs="宋体"/>
          <w:color w:val="434343"/>
          <w:kern w:val="0"/>
          <w:sz w:val="18"/>
          <w:szCs w:val="18"/>
        </w:rPr>
      </w:pPr>
      <w:r w:rsidRPr="00315E56">
        <w:rPr>
          <w:rFonts w:asciiTheme="majorEastAsia" w:eastAsiaTheme="majorEastAsia" w:hAnsiTheme="majorEastAsia" w:cs="宋体" w:hint="eastAsia"/>
          <w:color w:val="434343"/>
          <w:kern w:val="0"/>
          <w:sz w:val="24"/>
          <w:szCs w:val="24"/>
        </w:rPr>
        <w:t>（一）招收对象与规模</w:t>
      </w:r>
    </w:p>
    <w:p w:rsidR="006A111C" w:rsidRPr="00315E56" w:rsidRDefault="006A111C" w:rsidP="00817C49">
      <w:pPr>
        <w:widowControl/>
        <w:shd w:val="clear" w:color="auto" w:fill="FFFFFF"/>
        <w:adjustRightInd w:val="0"/>
        <w:snapToGrid w:val="0"/>
        <w:spacing w:line="300" w:lineRule="auto"/>
        <w:ind w:firstLineChars="200" w:firstLine="480"/>
        <w:jc w:val="left"/>
        <w:rPr>
          <w:rFonts w:asciiTheme="majorEastAsia" w:eastAsiaTheme="majorEastAsia" w:hAnsiTheme="majorEastAsia" w:cs="宋体"/>
          <w:color w:val="434343"/>
          <w:kern w:val="0"/>
          <w:sz w:val="18"/>
          <w:szCs w:val="18"/>
        </w:rPr>
      </w:pPr>
      <w:r w:rsidRPr="00315E56">
        <w:rPr>
          <w:rFonts w:asciiTheme="majorEastAsia" w:eastAsiaTheme="majorEastAsia" w:hAnsiTheme="majorEastAsia" w:cs="宋体" w:hint="eastAsia"/>
          <w:color w:val="434343"/>
          <w:kern w:val="0"/>
          <w:sz w:val="24"/>
          <w:szCs w:val="24"/>
        </w:rPr>
        <w:t>拟面向全国高校选拔招收</w:t>
      </w:r>
      <w:r w:rsidR="005257BF" w:rsidRPr="00315E56">
        <w:rPr>
          <w:rFonts w:asciiTheme="majorEastAsia" w:eastAsiaTheme="majorEastAsia" w:hAnsiTheme="majorEastAsia" w:cs="宋体" w:hint="eastAsia"/>
          <w:color w:val="434343"/>
          <w:kern w:val="0"/>
          <w:sz w:val="24"/>
          <w:szCs w:val="24"/>
        </w:rPr>
        <w:t>50名营员</w:t>
      </w:r>
      <w:r w:rsidRPr="00315E56">
        <w:rPr>
          <w:rFonts w:asciiTheme="majorEastAsia" w:eastAsiaTheme="majorEastAsia" w:hAnsiTheme="majorEastAsia" w:cs="宋体" w:hint="eastAsia"/>
          <w:color w:val="434343"/>
          <w:kern w:val="0"/>
          <w:sz w:val="24"/>
          <w:szCs w:val="24"/>
        </w:rPr>
        <w:t>。</w:t>
      </w:r>
    </w:p>
    <w:p w:rsidR="006A111C" w:rsidRPr="00315E56" w:rsidRDefault="006A111C" w:rsidP="00817C49">
      <w:pPr>
        <w:widowControl/>
        <w:shd w:val="clear" w:color="auto" w:fill="FFFFFF"/>
        <w:adjustRightInd w:val="0"/>
        <w:snapToGrid w:val="0"/>
        <w:spacing w:line="300" w:lineRule="auto"/>
        <w:ind w:firstLineChars="200" w:firstLine="480"/>
        <w:jc w:val="left"/>
        <w:rPr>
          <w:rFonts w:asciiTheme="majorEastAsia" w:eastAsiaTheme="majorEastAsia" w:hAnsiTheme="majorEastAsia" w:cs="宋体"/>
          <w:color w:val="434343"/>
          <w:kern w:val="0"/>
          <w:sz w:val="18"/>
          <w:szCs w:val="18"/>
        </w:rPr>
      </w:pPr>
      <w:r w:rsidRPr="00315E56">
        <w:rPr>
          <w:rFonts w:asciiTheme="majorEastAsia" w:eastAsiaTheme="majorEastAsia" w:hAnsiTheme="majorEastAsia" w:cs="宋体" w:hint="eastAsia"/>
          <w:color w:val="434343"/>
          <w:kern w:val="0"/>
          <w:sz w:val="24"/>
          <w:szCs w:val="24"/>
        </w:rPr>
        <w:t>（二）申请资格</w:t>
      </w:r>
    </w:p>
    <w:p w:rsidR="006A111C" w:rsidRPr="00315E56" w:rsidRDefault="006A111C" w:rsidP="00817C49">
      <w:pPr>
        <w:widowControl/>
        <w:shd w:val="clear" w:color="auto" w:fill="FFFFFF"/>
        <w:adjustRightInd w:val="0"/>
        <w:snapToGrid w:val="0"/>
        <w:spacing w:line="300" w:lineRule="auto"/>
        <w:ind w:firstLineChars="200" w:firstLine="480"/>
        <w:jc w:val="left"/>
        <w:rPr>
          <w:rFonts w:asciiTheme="majorEastAsia" w:eastAsiaTheme="majorEastAsia" w:hAnsiTheme="majorEastAsia" w:cs="宋体"/>
          <w:b/>
          <w:color w:val="434343"/>
          <w:kern w:val="0"/>
          <w:sz w:val="18"/>
          <w:szCs w:val="18"/>
        </w:rPr>
      </w:pPr>
      <w:r w:rsidRPr="00315E56">
        <w:rPr>
          <w:rFonts w:asciiTheme="majorEastAsia" w:eastAsiaTheme="majorEastAsia" w:hAnsiTheme="majorEastAsia" w:cs="宋体" w:hint="eastAsia"/>
          <w:color w:val="434343"/>
          <w:kern w:val="0"/>
          <w:sz w:val="24"/>
          <w:szCs w:val="24"/>
        </w:rPr>
        <w:t>1．全国各高校在校三年级学生（201</w:t>
      </w:r>
      <w:r w:rsidR="005257BF" w:rsidRPr="00315E56">
        <w:rPr>
          <w:rFonts w:asciiTheme="majorEastAsia" w:eastAsiaTheme="majorEastAsia" w:hAnsiTheme="majorEastAsia" w:cs="宋体" w:hint="eastAsia"/>
          <w:color w:val="434343"/>
          <w:kern w:val="0"/>
          <w:sz w:val="24"/>
          <w:szCs w:val="24"/>
        </w:rPr>
        <w:t>8</w:t>
      </w:r>
      <w:r w:rsidRPr="00315E56">
        <w:rPr>
          <w:rFonts w:asciiTheme="majorEastAsia" w:eastAsiaTheme="majorEastAsia" w:hAnsiTheme="majorEastAsia" w:cs="宋体" w:hint="eastAsia"/>
          <w:color w:val="434343"/>
          <w:kern w:val="0"/>
          <w:sz w:val="24"/>
          <w:szCs w:val="24"/>
        </w:rPr>
        <w:t>届毕业生），专业不限。</w:t>
      </w:r>
      <w:r w:rsidRPr="00315E56">
        <w:rPr>
          <w:rFonts w:asciiTheme="majorEastAsia" w:eastAsiaTheme="majorEastAsia" w:hAnsiTheme="majorEastAsia" w:cs="宋体" w:hint="eastAsia"/>
          <w:b/>
          <w:color w:val="434343"/>
          <w:kern w:val="0"/>
          <w:sz w:val="24"/>
          <w:szCs w:val="24"/>
        </w:rPr>
        <w:t>申请量化投资专业硕士的学生需在计算机、统计、数学、理工科、数量经济学及金融工程等一个或多个方面具有扎实基础和培养潜力。</w:t>
      </w:r>
    </w:p>
    <w:p w:rsidR="006A111C" w:rsidRPr="00315E56" w:rsidRDefault="006A111C" w:rsidP="00817C49">
      <w:pPr>
        <w:widowControl/>
        <w:shd w:val="clear" w:color="auto" w:fill="FFFFFF"/>
        <w:adjustRightInd w:val="0"/>
        <w:snapToGrid w:val="0"/>
        <w:spacing w:line="300" w:lineRule="auto"/>
        <w:ind w:firstLineChars="200" w:firstLine="480"/>
        <w:jc w:val="left"/>
        <w:rPr>
          <w:rFonts w:asciiTheme="majorEastAsia" w:eastAsiaTheme="majorEastAsia" w:hAnsiTheme="majorEastAsia" w:cs="宋体"/>
          <w:color w:val="434343"/>
          <w:kern w:val="0"/>
          <w:sz w:val="18"/>
          <w:szCs w:val="18"/>
        </w:rPr>
      </w:pPr>
      <w:r w:rsidRPr="00315E56">
        <w:rPr>
          <w:rFonts w:asciiTheme="majorEastAsia" w:eastAsiaTheme="majorEastAsia" w:hAnsiTheme="majorEastAsia" w:cs="宋体" w:hint="eastAsia"/>
          <w:color w:val="434343"/>
          <w:kern w:val="0"/>
          <w:sz w:val="24"/>
          <w:szCs w:val="24"/>
        </w:rPr>
        <w:t>2．学习成绩优秀，本科前三年总评成绩排名在本班前15%之内；或者虽然成绩不在班级排名的前15%，但在其他方面有优异表现者亦可申请。</w:t>
      </w:r>
    </w:p>
    <w:p w:rsidR="006A111C" w:rsidRPr="00315E56" w:rsidRDefault="006A111C" w:rsidP="00817C49">
      <w:pPr>
        <w:widowControl/>
        <w:shd w:val="clear" w:color="auto" w:fill="FFFFFF"/>
        <w:adjustRightInd w:val="0"/>
        <w:snapToGrid w:val="0"/>
        <w:spacing w:line="300" w:lineRule="auto"/>
        <w:ind w:firstLineChars="200" w:firstLine="480"/>
        <w:jc w:val="left"/>
        <w:rPr>
          <w:rFonts w:asciiTheme="majorEastAsia" w:eastAsiaTheme="majorEastAsia" w:hAnsiTheme="majorEastAsia" w:cs="宋体"/>
          <w:color w:val="434343"/>
          <w:kern w:val="0"/>
          <w:sz w:val="18"/>
          <w:szCs w:val="18"/>
        </w:rPr>
      </w:pPr>
      <w:r w:rsidRPr="00315E56">
        <w:rPr>
          <w:rFonts w:asciiTheme="majorEastAsia" w:eastAsiaTheme="majorEastAsia" w:hAnsiTheme="majorEastAsia" w:cs="宋体" w:hint="eastAsia"/>
          <w:color w:val="434343"/>
          <w:kern w:val="0"/>
          <w:sz w:val="24"/>
          <w:szCs w:val="24"/>
        </w:rPr>
        <w:t>3．英语水平良好，CET6成绩在450分以上。</w:t>
      </w:r>
    </w:p>
    <w:p w:rsidR="006A111C" w:rsidRPr="00315E56" w:rsidRDefault="006A111C" w:rsidP="00817C49">
      <w:pPr>
        <w:widowControl/>
        <w:shd w:val="clear" w:color="auto" w:fill="FFFFFF"/>
        <w:adjustRightInd w:val="0"/>
        <w:snapToGrid w:val="0"/>
        <w:spacing w:line="300" w:lineRule="auto"/>
        <w:ind w:firstLineChars="200" w:firstLine="480"/>
        <w:jc w:val="left"/>
        <w:rPr>
          <w:rFonts w:asciiTheme="majorEastAsia" w:eastAsiaTheme="majorEastAsia" w:hAnsiTheme="majorEastAsia" w:cs="宋体"/>
          <w:color w:val="434343"/>
          <w:kern w:val="0"/>
          <w:sz w:val="18"/>
          <w:szCs w:val="18"/>
        </w:rPr>
      </w:pPr>
      <w:r w:rsidRPr="00315E56">
        <w:rPr>
          <w:rFonts w:asciiTheme="majorEastAsia" w:eastAsiaTheme="majorEastAsia" w:hAnsiTheme="majorEastAsia" w:cs="宋体" w:hint="eastAsia"/>
          <w:color w:val="434343"/>
          <w:kern w:val="0"/>
          <w:sz w:val="24"/>
          <w:szCs w:val="24"/>
        </w:rPr>
        <w:t>（三）申请材料与要求</w:t>
      </w:r>
    </w:p>
    <w:p w:rsidR="009D1267" w:rsidRPr="00315E56" w:rsidRDefault="006A111C" w:rsidP="009D1267">
      <w:pPr>
        <w:widowControl/>
        <w:shd w:val="clear" w:color="auto" w:fill="FFFFFF"/>
        <w:adjustRightInd w:val="0"/>
        <w:snapToGrid w:val="0"/>
        <w:spacing w:line="300" w:lineRule="auto"/>
        <w:ind w:firstLineChars="200" w:firstLine="480"/>
        <w:jc w:val="left"/>
        <w:rPr>
          <w:rFonts w:asciiTheme="majorEastAsia" w:eastAsiaTheme="majorEastAsia" w:hAnsiTheme="majorEastAsia" w:cs="宋体"/>
          <w:b/>
          <w:color w:val="434343"/>
          <w:kern w:val="0"/>
          <w:sz w:val="24"/>
          <w:szCs w:val="24"/>
        </w:rPr>
      </w:pPr>
      <w:r w:rsidRPr="00315E56">
        <w:rPr>
          <w:rFonts w:asciiTheme="majorEastAsia" w:eastAsiaTheme="majorEastAsia" w:hAnsiTheme="majorEastAsia" w:cs="宋体" w:hint="eastAsia"/>
          <w:color w:val="434343"/>
          <w:kern w:val="0"/>
          <w:sz w:val="24"/>
          <w:szCs w:val="24"/>
        </w:rPr>
        <w:t>1</w:t>
      </w:r>
      <w:r w:rsidR="005257BF" w:rsidRPr="00315E56">
        <w:rPr>
          <w:rFonts w:asciiTheme="majorEastAsia" w:eastAsiaTheme="majorEastAsia" w:hAnsiTheme="majorEastAsia" w:cs="宋体" w:hint="eastAsia"/>
          <w:color w:val="434343"/>
          <w:kern w:val="0"/>
          <w:sz w:val="24"/>
          <w:szCs w:val="24"/>
        </w:rPr>
        <w:t>.</w:t>
      </w:r>
      <w:r w:rsidRPr="00315E56">
        <w:rPr>
          <w:rFonts w:asciiTheme="majorEastAsia" w:eastAsiaTheme="majorEastAsia" w:hAnsiTheme="majorEastAsia" w:cs="宋体" w:hint="eastAsia"/>
          <w:color w:val="434343"/>
          <w:kern w:val="0"/>
          <w:sz w:val="24"/>
          <w:szCs w:val="24"/>
        </w:rPr>
        <w:t>《夏令营申请表》</w:t>
      </w:r>
      <w:r w:rsidR="00A1609D" w:rsidRPr="00315E56">
        <w:rPr>
          <w:rFonts w:asciiTheme="majorEastAsia" w:eastAsiaTheme="majorEastAsia" w:hAnsiTheme="majorEastAsia" w:cs="宋体" w:hint="eastAsia"/>
          <w:color w:val="434343"/>
          <w:kern w:val="0"/>
          <w:sz w:val="24"/>
          <w:szCs w:val="24"/>
        </w:rPr>
        <w:t>和《报名信息统计表》</w:t>
      </w:r>
      <w:r w:rsidRPr="00315E56">
        <w:rPr>
          <w:rFonts w:asciiTheme="majorEastAsia" w:eastAsiaTheme="majorEastAsia" w:hAnsiTheme="majorEastAsia" w:cs="宋体" w:hint="eastAsia"/>
          <w:color w:val="434343"/>
          <w:kern w:val="0"/>
          <w:sz w:val="24"/>
          <w:szCs w:val="24"/>
        </w:rPr>
        <w:t>（见下面附件），</w:t>
      </w:r>
      <w:r w:rsidRPr="00315E56">
        <w:rPr>
          <w:rFonts w:asciiTheme="majorEastAsia" w:eastAsiaTheme="majorEastAsia" w:hAnsiTheme="majorEastAsia" w:cs="宋体" w:hint="eastAsia"/>
          <w:b/>
          <w:color w:val="434343"/>
          <w:kern w:val="0"/>
          <w:sz w:val="24"/>
          <w:szCs w:val="24"/>
        </w:rPr>
        <w:t>申请量化投资专硕项目的学生除提交《夏令营申请表》</w:t>
      </w:r>
      <w:r w:rsidR="00A1609D" w:rsidRPr="00315E56">
        <w:rPr>
          <w:rFonts w:asciiTheme="majorEastAsia" w:eastAsiaTheme="majorEastAsia" w:hAnsiTheme="majorEastAsia" w:cs="宋体" w:hint="eastAsia"/>
          <w:b/>
          <w:color w:val="434343"/>
          <w:kern w:val="0"/>
          <w:sz w:val="24"/>
          <w:szCs w:val="24"/>
        </w:rPr>
        <w:t>和《报名信息统计表》</w:t>
      </w:r>
      <w:r w:rsidRPr="00315E56">
        <w:rPr>
          <w:rFonts w:asciiTheme="majorEastAsia" w:eastAsiaTheme="majorEastAsia" w:hAnsiTheme="majorEastAsia" w:cs="宋体" w:hint="eastAsia"/>
          <w:b/>
          <w:color w:val="434343"/>
          <w:kern w:val="0"/>
          <w:sz w:val="24"/>
          <w:szCs w:val="24"/>
        </w:rPr>
        <w:t>外，还需提交《201</w:t>
      </w:r>
      <w:r w:rsidR="005257BF" w:rsidRPr="00315E56">
        <w:rPr>
          <w:rFonts w:asciiTheme="majorEastAsia" w:eastAsiaTheme="majorEastAsia" w:hAnsiTheme="majorEastAsia" w:cs="宋体" w:hint="eastAsia"/>
          <w:b/>
          <w:color w:val="434343"/>
          <w:kern w:val="0"/>
          <w:sz w:val="24"/>
          <w:szCs w:val="24"/>
        </w:rPr>
        <w:t>7</w:t>
      </w:r>
      <w:r w:rsidRPr="00315E56">
        <w:rPr>
          <w:rFonts w:asciiTheme="majorEastAsia" w:eastAsiaTheme="majorEastAsia" w:hAnsiTheme="majorEastAsia" w:cs="宋体" w:hint="eastAsia"/>
          <w:b/>
          <w:color w:val="434343"/>
          <w:kern w:val="0"/>
          <w:sz w:val="24"/>
          <w:szCs w:val="24"/>
        </w:rPr>
        <w:t>年暑期夏令营量化投资硕士研究生项目申请表》。</w:t>
      </w:r>
    </w:p>
    <w:p w:rsidR="005257BF" w:rsidRPr="00315E56" w:rsidRDefault="006A111C" w:rsidP="005257BF">
      <w:pPr>
        <w:widowControl/>
        <w:shd w:val="clear" w:color="auto" w:fill="FFFFFF"/>
        <w:adjustRightInd w:val="0"/>
        <w:snapToGrid w:val="0"/>
        <w:spacing w:line="300" w:lineRule="auto"/>
        <w:ind w:firstLineChars="200" w:firstLine="480"/>
        <w:jc w:val="left"/>
        <w:rPr>
          <w:rFonts w:asciiTheme="majorEastAsia" w:eastAsiaTheme="majorEastAsia" w:hAnsiTheme="majorEastAsia" w:cs="宋体"/>
          <w:color w:val="434343"/>
          <w:kern w:val="0"/>
          <w:sz w:val="24"/>
          <w:szCs w:val="24"/>
        </w:rPr>
      </w:pPr>
      <w:r w:rsidRPr="00315E56">
        <w:rPr>
          <w:rFonts w:asciiTheme="majorEastAsia" w:eastAsiaTheme="majorEastAsia" w:hAnsiTheme="majorEastAsia" w:cs="宋体" w:hint="eastAsia"/>
          <w:color w:val="434343"/>
          <w:kern w:val="0"/>
          <w:sz w:val="24"/>
          <w:szCs w:val="24"/>
        </w:rPr>
        <w:lastRenderedPageBreak/>
        <w:t>2</w:t>
      </w:r>
      <w:r w:rsidR="005257BF" w:rsidRPr="00315E56">
        <w:rPr>
          <w:rFonts w:asciiTheme="majorEastAsia" w:eastAsiaTheme="majorEastAsia" w:hAnsiTheme="majorEastAsia" w:cs="宋体" w:hint="eastAsia"/>
          <w:color w:val="434343"/>
          <w:kern w:val="0"/>
          <w:sz w:val="24"/>
          <w:szCs w:val="24"/>
        </w:rPr>
        <w:t>.</w:t>
      </w:r>
      <w:r w:rsidRPr="00315E56">
        <w:rPr>
          <w:rFonts w:asciiTheme="majorEastAsia" w:eastAsiaTheme="majorEastAsia" w:hAnsiTheme="majorEastAsia" w:cs="宋体" w:hint="eastAsia"/>
          <w:color w:val="434343"/>
          <w:kern w:val="0"/>
          <w:sz w:val="24"/>
          <w:szCs w:val="24"/>
        </w:rPr>
        <w:t>加盖教务部门</w:t>
      </w:r>
      <w:r w:rsidR="00E169EB" w:rsidRPr="00315E56">
        <w:rPr>
          <w:rFonts w:asciiTheme="majorEastAsia" w:eastAsiaTheme="majorEastAsia" w:hAnsiTheme="majorEastAsia" w:cs="宋体" w:hint="eastAsia"/>
          <w:color w:val="434343"/>
          <w:kern w:val="0"/>
          <w:sz w:val="24"/>
          <w:szCs w:val="24"/>
        </w:rPr>
        <w:t>的本科成绩单和</w:t>
      </w:r>
      <w:r w:rsidRPr="00315E56">
        <w:rPr>
          <w:rFonts w:asciiTheme="majorEastAsia" w:eastAsiaTheme="majorEastAsia" w:hAnsiTheme="majorEastAsia" w:cs="宋体" w:hint="eastAsia"/>
          <w:color w:val="434343"/>
          <w:kern w:val="0"/>
          <w:sz w:val="24"/>
          <w:szCs w:val="24"/>
        </w:rPr>
        <w:t>本班（本专业）排名证明。若第六学期考试成绩尚未得到，申请者只需提供前五学期成绩。没有教务部门盖章的申请不予受理。</w:t>
      </w:r>
    </w:p>
    <w:p w:rsidR="005257BF" w:rsidRPr="00315E56" w:rsidRDefault="005257BF" w:rsidP="005257BF">
      <w:pPr>
        <w:widowControl/>
        <w:shd w:val="clear" w:color="auto" w:fill="FFFFFF"/>
        <w:adjustRightInd w:val="0"/>
        <w:snapToGrid w:val="0"/>
        <w:spacing w:line="300" w:lineRule="auto"/>
        <w:ind w:firstLineChars="200" w:firstLine="480"/>
        <w:jc w:val="left"/>
        <w:rPr>
          <w:rFonts w:asciiTheme="majorEastAsia" w:eastAsiaTheme="majorEastAsia" w:hAnsiTheme="majorEastAsia" w:cs="宋体"/>
          <w:color w:val="434343"/>
          <w:kern w:val="0"/>
          <w:sz w:val="24"/>
          <w:szCs w:val="24"/>
        </w:rPr>
      </w:pPr>
      <w:r w:rsidRPr="00315E56">
        <w:rPr>
          <w:rFonts w:asciiTheme="majorEastAsia" w:eastAsiaTheme="majorEastAsia" w:hAnsiTheme="majorEastAsia" w:cs="宋体" w:hint="eastAsia"/>
          <w:color w:val="434343"/>
          <w:kern w:val="0"/>
          <w:sz w:val="24"/>
          <w:szCs w:val="24"/>
        </w:rPr>
        <w:t>3.成果展示环节的证明材料。</w:t>
      </w:r>
      <w:r w:rsidR="00477EE1" w:rsidRPr="00315E56">
        <w:rPr>
          <w:rFonts w:asciiTheme="majorEastAsia" w:eastAsiaTheme="majorEastAsia" w:hAnsiTheme="majorEastAsia" w:cs="宋体" w:hint="eastAsia"/>
          <w:color w:val="434343"/>
          <w:kern w:val="0"/>
          <w:sz w:val="24"/>
          <w:szCs w:val="24"/>
        </w:rPr>
        <w:t>申请</w:t>
      </w:r>
      <w:r w:rsidR="00402427" w:rsidRPr="00315E56">
        <w:rPr>
          <w:rFonts w:asciiTheme="majorEastAsia" w:eastAsiaTheme="majorEastAsia" w:hAnsiTheme="majorEastAsia" w:cs="宋体" w:hint="eastAsia"/>
          <w:color w:val="434343"/>
          <w:kern w:val="0"/>
          <w:sz w:val="24"/>
          <w:szCs w:val="24"/>
        </w:rPr>
        <w:t>量化投资项目的学生提供的成果应为量化投资策略报告或相关研究报告;</w:t>
      </w:r>
      <w:r w:rsidR="00B32259" w:rsidRPr="00315E56">
        <w:rPr>
          <w:rFonts w:asciiTheme="majorEastAsia" w:eastAsiaTheme="majorEastAsia" w:hAnsiTheme="majorEastAsia" w:cs="宋体" w:hint="eastAsia"/>
          <w:color w:val="434343"/>
          <w:kern w:val="0"/>
          <w:sz w:val="24"/>
          <w:szCs w:val="24"/>
        </w:rPr>
        <w:t>申请</w:t>
      </w:r>
      <w:r w:rsidR="00477EE1" w:rsidRPr="00315E56">
        <w:rPr>
          <w:rFonts w:asciiTheme="majorEastAsia" w:eastAsiaTheme="majorEastAsia" w:hAnsiTheme="majorEastAsia" w:cs="宋体" w:hint="eastAsia"/>
          <w:color w:val="434343"/>
          <w:kern w:val="0"/>
          <w:sz w:val="24"/>
          <w:szCs w:val="24"/>
        </w:rPr>
        <w:t>学术型</w:t>
      </w:r>
      <w:r w:rsidR="00B32259" w:rsidRPr="00315E56">
        <w:rPr>
          <w:rFonts w:asciiTheme="majorEastAsia" w:eastAsiaTheme="majorEastAsia" w:hAnsiTheme="majorEastAsia" w:cs="宋体" w:hint="eastAsia"/>
          <w:color w:val="434343"/>
          <w:kern w:val="0"/>
          <w:sz w:val="24"/>
          <w:szCs w:val="24"/>
        </w:rPr>
        <w:t>硕士的</w:t>
      </w:r>
      <w:r w:rsidR="00402427" w:rsidRPr="00315E56">
        <w:rPr>
          <w:rFonts w:asciiTheme="majorEastAsia" w:eastAsiaTheme="majorEastAsia" w:hAnsiTheme="majorEastAsia" w:cs="宋体" w:hint="eastAsia"/>
          <w:color w:val="434343"/>
          <w:kern w:val="0"/>
          <w:sz w:val="24"/>
          <w:szCs w:val="24"/>
        </w:rPr>
        <w:t>学生应提供学术研究论文;</w:t>
      </w:r>
      <w:r w:rsidR="00B32259" w:rsidRPr="00315E56">
        <w:rPr>
          <w:rFonts w:asciiTheme="majorEastAsia" w:eastAsiaTheme="majorEastAsia" w:hAnsiTheme="majorEastAsia" w:cs="宋体" w:hint="eastAsia"/>
          <w:color w:val="434343"/>
          <w:kern w:val="0"/>
          <w:sz w:val="24"/>
          <w:szCs w:val="24"/>
        </w:rPr>
        <w:t>申请普通专业硕士的学生应提供</w:t>
      </w:r>
      <w:r w:rsidR="00402427" w:rsidRPr="00315E56">
        <w:rPr>
          <w:rFonts w:asciiTheme="majorEastAsia" w:eastAsiaTheme="majorEastAsia" w:hAnsiTheme="majorEastAsia" w:cs="宋体" w:hint="eastAsia"/>
          <w:color w:val="434343"/>
          <w:kern w:val="0"/>
          <w:sz w:val="24"/>
          <w:szCs w:val="24"/>
        </w:rPr>
        <w:t>案例分析、产品设计、金融实践问题解决方案、调研报告、</w:t>
      </w:r>
      <w:r w:rsidR="00477EE1" w:rsidRPr="00315E56">
        <w:rPr>
          <w:rFonts w:asciiTheme="majorEastAsia" w:eastAsiaTheme="majorEastAsia" w:hAnsiTheme="majorEastAsia" w:cs="宋体" w:hint="eastAsia"/>
          <w:color w:val="434343"/>
          <w:kern w:val="0"/>
          <w:sz w:val="24"/>
          <w:szCs w:val="24"/>
        </w:rPr>
        <w:t>基于实际问题分析的政策建议报告等。</w:t>
      </w:r>
      <w:r w:rsidR="00B7225C" w:rsidRPr="00315E56">
        <w:rPr>
          <w:rFonts w:asciiTheme="majorEastAsia" w:eastAsiaTheme="majorEastAsia" w:hAnsiTheme="majorEastAsia" w:cs="宋体" w:hint="eastAsia"/>
          <w:color w:val="434343"/>
          <w:kern w:val="0"/>
          <w:sz w:val="24"/>
          <w:szCs w:val="24"/>
        </w:rPr>
        <w:t>因选拔</w:t>
      </w:r>
      <w:r w:rsidR="00B7225C" w:rsidRPr="00315E56">
        <w:rPr>
          <w:rFonts w:asciiTheme="majorEastAsia" w:eastAsiaTheme="majorEastAsia" w:hAnsiTheme="majorEastAsia" w:cs="宋体"/>
          <w:color w:val="434343"/>
          <w:kern w:val="0"/>
          <w:sz w:val="24"/>
          <w:szCs w:val="24"/>
        </w:rPr>
        <w:t>工作有</w:t>
      </w:r>
      <w:r w:rsidR="00B7225C" w:rsidRPr="00315E56">
        <w:rPr>
          <w:rFonts w:asciiTheme="majorEastAsia" w:eastAsiaTheme="majorEastAsia" w:hAnsiTheme="majorEastAsia" w:cs="宋体" w:hint="eastAsia"/>
          <w:color w:val="434343"/>
          <w:kern w:val="0"/>
          <w:sz w:val="24"/>
          <w:szCs w:val="24"/>
        </w:rPr>
        <w:t>成果</w:t>
      </w:r>
      <w:r w:rsidR="00B7225C" w:rsidRPr="00315E56">
        <w:rPr>
          <w:rFonts w:asciiTheme="majorEastAsia" w:eastAsiaTheme="majorEastAsia" w:hAnsiTheme="majorEastAsia" w:cs="宋体"/>
          <w:color w:val="434343"/>
          <w:kern w:val="0"/>
          <w:sz w:val="24"/>
          <w:szCs w:val="24"/>
        </w:rPr>
        <w:t>展示</w:t>
      </w:r>
      <w:r w:rsidR="00B7225C" w:rsidRPr="00315E56">
        <w:rPr>
          <w:rFonts w:asciiTheme="majorEastAsia" w:eastAsiaTheme="majorEastAsia" w:hAnsiTheme="majorEastAsia" w:cs="宋体" w:hint="eastAsia"/>
          <w:color w:val="434343"/>
          <w:kern w:val="0"/>
          <w:sz w:val="24"/>
          <w:szCs w:val="24"/>
        </w:rPr>
        <w:t>环节</w:t>
      </w:r>
      <w:r w:rsidR="00B7225C" w:rsidRPr="00315E56">
        <w:rPr>
          <w:rFonts w:asciiTheme="majorEastAsia" w:eastAsiaTheme="majorEastAsia" w:hAnsiTheme="majorEastAsia" w:cs="宋体"/>
          <w:color w:val="434343"/>
          <w:kern w:val="0"/>
          <w:sz w:val="24"/>
          <w:szCs w:val="24"/>
        </w:rPr>
        <w:t>，</w:t>
      </w:r>
      <w:r w:rsidR="00B7225C" w:rsidRPr="00315E56">
        <w:rPr>
          <w:rFonts w:asciiTheme="majorEastAsia" w:eastAsiaTheme="majorEastAsia" w:hAnsiTheme="majorEastAsia" w:cs="宋体" w:hint="eastAsia"/>
          <w:color w:val="434343"/>
          <w:kern w:val="0"/>
          <w:sz w:val="24"/>
          <w:szCs w:val="24"/>
        </w:rPr>
        <w:t>没有</w:t>
      </w:r>
      <w:r w:rsidR="00B7225C" w:rsidRPr="00315E56">
        <w:rPr>
          <w:rFonts w:asciiTheme="majorEastAsia" w:eastAsiaTheme="majorEastAsia" w:hAnsiTheme="majorEastAsia" w:cs="宋体"/>
          <w:color w:val="434343"/>
          <w:kern w:val="0"/>
          <w:sz w:val="24"/>
          <w:szCs w:val="24"/>
        </w:rPr>
        <w:t>展示材料的申请不予受理。</w:t>
      </w:r>
    </w:p>
    <w:p w:rsidR="006A111C" w:rsidRPr="00315E56" w:rsidRDefault="005257BF" w:rsidP="00817C49">
      <w:pPr>
        <w:widowControl/>
        <w:shd w:val="clear" w:color="auto" w:fill="FFFFFF"/>
        <w:adjustRightInd w:val="0"/>
        <w:snapToGrid w:val="0"/>
        <w:spacing w:line="300" w:lineRule="auto"/>
        <w:ind w:firstLineChars="200" w:firstLine="480"/>
        <w:jc w:val="left"/>
        <w:rPr>
          <w:rFonts w:asciiTheme="majorEastAsia" w:eastAsiaTheme="majorEastAsia" w:hAnsiTheme="majorEastAsia" w:cs="宋体"/>
          <w:color w:val="434343"/>
          <w:kern w:val="0"/>
          <w:sz w:val="18"/>
          <w:szCs w:val="18"/>
        </w:rPr>
      </w:pPr>
      <w:r w:rsidRPr="00315E56">
        <w:rPr>
          <w:rFonts w:asciiTheme="majorEastAsia" w:eastAsiaTheme="majorEastAsia" w:hAnsiTheme="majorEastAsia" w:cs="宋体" w:hint="eastAsia"/>
          <w:color w:val="434343"/>
          <w:kern w:val="0"/>
          <w:sz w:val="24"/>
          <w:szCs w:val="24"/>
        </w:rPr>
        <w:t>4.</w:t>
      </w:r>
      <w:r w:rsidR="006A111C" w:rsidRPr="00315E56">
        <w:rPr>
          <w:rFonts w:asciiTheme="majorEastAsia" w:eastAsiaTheme="majorEastAsia" w:hAnsiTheme="majorEastAsia" w:cs="宋体" w:hint="eastAsia"/>
          <w:color w:val="434343"/>
          <w:kern w:val="0"/>
          <w:sz w:val="24"/>
          <w:szCs w:val="24"/>
        </w:rPr>
        <w:t>其他证明材料（已发表论文的复印件、大学英语六级成绩单复印件、各种获奖证书复印件等）。</w:t>
      </w:r>
    </w:p>
    <w:p w:rsidR="006A111C" w:rsidRPr="00315E56" w:rsidRDefault="006A111C" w:rsidP="00817C49">
      <w:pPr>
        <w:widowControl/>
        <w:shd w:val="clear" w:color="auto" w:fill="FFFFFF"/>
        <w:adjustRightInd w:val="0"/>
        <w:snapToGrid w:val="0"/>
        <w:spacing w:line="300" w:lineRule="auto"/>
        <w:ind w:firstLineChars="200" w:firstLine="480"/>
        <w:jc w:val="left"/>
        <w:rPr>
          <w:rFonts w:asciiTheme="majorEastAsia" w:eastAsiaTheme="majorEastAsia" w:hAnsiTheme="majorEastAsia" w:cs="宋体"/>
          <w:color w:val="434343"/>
          <w:kern w:val="0"/>
          <w:sz w:val="18"/>
          <w:szCs w:val="18"/>
        </w:rPr>
      </w:pPr>
      <w:r w:rsidRPr="00315E56">
        <w:rPr>
          <w:rFonts w:asciiTheme="majorEastAsia" w:eastAsiaTheme="majorEastAsia" w:hAnsiTheme="majorEastAsia" w:cs="宋体" w:hint="eastAsia"/>
          <w:color w:val="434343"/>
          <w:kern w:val="0"/>
          <w:sz w:val="24"/>
          <w:szCs w:val="24"/>
        </w:rPr>
        <w:t>（四）申请材料的邮寄要求</w:t>
      </w:r>
    </w:p>
    <w:p w:rsidR="006A111C" w:rsidRPr="00315E56" w:rsidRDefault="006A111C" w:rsidP="00817C49">
      <w:pPr>
        <w:widowControl/>
        <w:shd w:val="clear" w:color="auto" w:fill="FFFFFF"/>
        <w:adjustRightInd w:val="0"/>
        <w:snapToGrid w:val="0"/>
        <w:spacing w:line="300" w:lineRule="auto"/>
        <w:ind w:firstLineChars="200" w:firstLine="480"/>
        <w:jc w:val="left"/>
        <w:rPr>
          <w:rFonts w:asciiTheme="majorEastAsia" w:eastAsiaTheme="majorEastAsia" w:hAnsiTheme="majorEastAsia" w:cs="宋体"/>
          <w:color w:val="434343"/>
          <w:kern w:val="0"/>
          <w:sz w:val="18"/>
          <w:szCs w:val="18"/>
        </w:rPr>
      </w:pPr>
      <w:r w:rsidRPr="00315E56">
        <w:rPr>
          <w:rFonts w:asciiTheme="majorEastAsia" w:eastAsiaTheme="majorEastAsia" w:hAnsiTheme="majorEastAsia" w:cs="宋体" w:hint="eastAsia"/>
          <w:color w:val="434343"/>
          <w:kern w:val="0"/>
          <w:sz w:val="24"/>
          <w:szCs w:val="24"/>
        </w:rPr>
        <w:t>申请人须于201</w:t>
      </w:r>
      <w:r w:rsidR="002E3521" w:rsidRPr="00315E56">
        <w:rPr>
          <w:rFonts w:asciiTheme="majorEastAsia" w:eastAsiaTheme="majorEastAsia" w:hAnsiTheme="majorEastAsia" w:cs="宋体" w:hint="eastAsia"/>
          <w:color w:val="434343"/>
          <w:kern w:val="0"/>
          <w:sz w:val="24"/>
          <w:szCs w:val="24"/>
        </w:rPr>
        <w:t>7</w:t>
      </w:r>
      <w:r w:rsidRPr="00315E56">
        <w:rPr>
          <w:rFonts w:asciiTheme="majorEastAsia" w:eastAsiaTheme="majorEastAsia" w:hAnsiTheme="majorEastAsia" w:cs="宋体" w:hint="eastAsia"/>
          <w:color w:val="434343"/>
          <w:kern w:val="0"/>
          <w:sz w:val="24"/>
          <w:szCs w:val="24"/>
        </w:rPr>
        <w:t>年6月</w:t>
      </w:r>
      <w:r w:rsidR="00EF4804" w:rsidRPr="00315E56">
        <w:rPr>
          <w:rFonts w:asciiTheme="majorEastAsia" w:eastAsiaTheme="majorEastAsia" w:hAnsiTheme="majorEastAsia" w:cs="宋体" w:hint="eastAsia"/>
          <w:color w:val="434343"/>
          <w:kern w:val="0"/>
          <w:sz w:val="24"/>
          <w:szCs w:val="24"/>
        </w:rPr>
        <w:t>1</w:t>
      </w:r>
      <w:r w:rsidR="00402427" w:rsidRPr="00315E56">
        <w:rPr>
          <w:rFonts w:asciiTheme="majorEastAsia" w:eastAsiaTheme="majorEastAsia" w:hAnsiTheme="majorEastAsia" w:cs="宋体"/>
          <w:color w:val="434343"/>
          <w:kern w:val="0"/>
          <w:sz w:val="24"/>
          <w:szCs w:val="24"/>
        </w:rPr>
        <w:t>0</w:t>
      </w:r>
      <w:r w:rsidRPr="00315E56">
        <w:rPr>
          <w:rFonts w:asciiTheme="majorEastAsia" w:eastAsiaTheme="majorEastAsia" w:hAnsiTheme="majorEastAsia" w:cs="宋体" w:hint="eastAsia"/>
          <w:color w:val="434343"/>
          <w:kern w:val="0"/>
          <w:sz w:val="24"/>
          <w:szCs w:val="24"/>
        </w:rPr>
        <w:t>日前（以</w:t>
      </w:r>
      <w:r w:rsidR="00EF4804" w:rsidRPr="00315E56">
        <w:rPr>
          <w:rFonts w:asciiTheme="majorEastAsia" w:eastAsiaTheme="majorEastAsia" w:hAnsiTheme="majorEastAsia" w:cs="宋体" w:hint="eastAsia"/>
          <w:color w:val="434343"/>
          <w:kern w:val="0"/>
          <w:sz w:val="24"/>
          <w:szCs w:val="24"/>
        </w:rPr>
        <w:t>寄件日期</w:t>
      </w:r>
      <w:r w:rsidRPr="00315E56">
        <w:rPr>
          <w:rFonts w:asciiTheme="majorEastAsia" w:eastAsiaTheme="majorEastAsia" w:hAnsiTheme="majorEastAsia" w:cs="宋体" w:hint="eastAsia"/>
          <w:color w:val="434343"/>
          <w:kern w:val="0"/>
          <w:sz w:val="24"/>
          <w:szCs w:val="24"/>
        </w:rPr>
        <w:t>为准</w:t>
      </w:r>
      <w:r w:rsidR="00B7225C" w:rsidRPr="00315E56">
        <w:rPr>
          <w:rFonts w:asciiTheme="majorEastAsia" w:eastAsiaTheme="majorEastAsia" w:hAnsiTheme="majorEastAsia" w:cs="宋体" w:hint="eastAsia"/>
          <w:color w:val="434343"/>
          <w:kern w:val="0"/>
          <w:sz w:val="24"/>
          <w:szCs w:val="24"/>
        </w:rPr>
        <w:t>）</w:t>
      </w:r>
      <w:r w:rsidRPr="00315E56">
        <w:rPr>
          <w:rFonts w:asciiTheme="majorEastAsia" w:eastAsiaTheme="majorEastAsia" w:hAnsiTheme="majorEastAsia" w:cs="宋体" w:hint="eastAsia"/>
          <w:color w:val="434343"/>
          <w:kern w:val="0"/>
          <w:sz w:val="24"/>
          <w:szCs w:val="24"/>
        </w:rPr>
        <w:t>将所有申报材料装入A4大信封</w:t>
      </w:r>
      <w:r w:rsidR="00477EE1" w:rsidRPr="00315E56">
        <w:rPr>
          <w:rFonts w:asciiTheme="majorEastAsia" w:eastAsiaTheme="majorEastAsia" w:hAnsiTheme="majorEastAsia" w:cs="宋体" w:hint="eastAsia"/>
          <w:color w:val="434343"/>
          <w:kern w:val="0"/>
          <w:sz w:val="24"/>
          <w:szCs w:val="24"/>
        </w:rPr>
        <w:t>采用EMS</w:t>
      </w:r>
      <w:r w:rsidRPr="00315E56">
        <w:rPr>
          <w:rFonts w:asciiTheme="majorEastAsia" w:eastAsiaTheme="majorEastAsia" w:hAnsiTheme="majorEastAsia" w:cs="宋体" w:hint="eastAsia"/>
          <w:color w:val="434343"/>
          <w:kern w:val="0"/>
          <w:sz w:val="24"/>
          <w:szCs w:val="24"/>
        </w:rPr>
        <w:t>寄</w:t>
      </w:r>
      <w:r w:rsidR="00EF4804" w:rsidRPr="00315E56">
        <w:rPr>
          <w:rFonts w:asciiTheme="majorEastAsia" w:eastAsiaTheme="majorEastAsia" w:hAnsiTheme="majorEastAsia" w:cs="宋体" w:hint="eastAsia"/>
          <w:color w:val="434343"/>
          <w:kern w:val="0"/>
          <w:sz w:val="24"/>
          <w:szCs w:val="24"/>
        </w:rPr>
        <w:t>送或快递</w:t>
      </w:r>
      <w:r w:rsidRPr="00315E56">
        <w:rPr>
          <w:rFonts w:asciiTheme="majorEastAsia" w:eastAsiaTheme="majorEastAsia" w:hAnsiTheme="majorEastAsia" w:cs="宋体" w:hint="eastAsia"/>
          <w:color w:val="434343"/>
          <w:kern w:val="0"/>
          <w:sz w:val="24"/>
          <w:szCs w:val="24"/>
        </w:rPr>
        <w:t>到我院</w:t>
      </w:r>
      <w:r w:rsidR="009049E5" w:rsidRPr="00315E56">
        <w:rPr>
          <w:rFonts w:asciiTheme="majorEastAsia" w:eastAsiaTheme="majorEastAsia" w:hAnsiTheme="majorEastAsia" w:cs="宋体" w:hint="eastAsia"/>
          <w:color w:val="434343"/>
          <w:kern w:val="0"/>
          <w:sz w:val="24"/>
          <w:szCs w:val="24"/>
        </w:rPr>
        <w:t>。为</w:t>
      </w:r>
      <w:r w:rsidR="009049E5" w:rsidRPr="00315E56">
        <w:rPr>
          <w:rFonts w:asciiTheme="majorEastAsia" w:eastAsiaTheme="majorEastAsia" w:hAnsiTheme="majorEastAsia" w:cs="宋体"/>
          <w:color w:val="434343"/>
          <w:kern w:val="0"/>
          <w:sz w:val="24"/>
          <w:szCs w:val="24"/>
        </w:rPr>
        <w:t>保证</w:t>
      </w:r>
      <w:r w:rsidR="00402427" w:rsidRPr="00315E56">
        <w:rPr>
          <w:rFonts w:asciiTheme="majorEastAsia" w:eastAsiaTheme="majorEastAsia" w:hAnsiTheme="majorEastAsia" w:cs="宋体" w:hint="eastAsia"/>
          <w:color w:val="434343"/>
          <w:kern w:val="0"/>
          <w:sz w:val="24"/>
          <w:szCs w:val="24"/>
        </w:rPr>
        <w:t>时效</w:t>
      </w:r>
      <w:r w:rsidR="009049E5" w:rsidRPr="00315E56">
        <w:rPr>
          <w:rFonts w:asciiTheme="majorEastAsia" w:eastAsiaTheme="majorEastAsia" w:hAnsiTheme="majorEastAsia" w:cs="宋体"/>
          <w:color w:val="434343"/>
          <w:kern w:val="0"/>
          <w:sz w:val="24"/>
          <w:szCs w:val="24"/>
        </w:rPr>
        <w:t>性，我院</w:t>
      </w:r>
      <w:r w:rsidR="00FE3D0A" w:rsidRPr="00315E56">
        <w:rPr>
          <w:rFonts w:asciiTheme="majorEastAsia" w:eastAsiaTheme="majorEastAsia" w:hAnsiTheme="majorEastAsia" w:cs="宋体" w:hint="eastAsia"/>
          <w:color w:val="434343"/>
          <w:kern w:val="0"/>
          <w:sz w:val="24"/>
          <w:szCs w:val="24"/>
        </w:rPr>
        <w:t>拒收平信或</w:t>
      </w:r>
      <w:r w:rsidR="00477EE1" w:rsidRPr="00315E56">
        <w:rPr>
          <w:rFonts w:asciiTheme="majorEastAsia" w:eastAsiaTheme="majorEastAsia" w:hAnsiTheme="majorEastAsia" w:cs="宋体" w:hint="eastAsia"/>
          <w:color w:val="434343"/>
          <w:kern w:val="0"/>
          <w:sz w:val="24"/>
          <w:szCs w:val="24"/>
        </w:rPr>
        <w:t>挂号信</w:t>
      </w:r>
      <w:r w:rsidR="009049E5" w:rsidRPr="00315E56">
        <w:rPr>
          <w:rFonts w:asciiTheme="majorEastAsia" w:eastAsiaTheme="majorEastAsia" w:hAnsiTheme="majorEastAsia" w:cs="宋体" w:hint="eastAsia"/>
          <w:color w:val="434343"/>
          <w:kern w:val="0"/>
          <w:sz w:val="24"/>
          <w:szCs w:val="24"/>
        </w:rPr>
        <w:t>形式</w:t>
      </w:r>
      <w:r w:rsidR="009049E5" w:rsidRPr="00315E56">
        <w:rPr>
          <w:rFonts w:asciiTheme="majorEastAsia" w:eastAsiaTheme="majorEastAsia" w:hAnsiTheme="majorEastAsia" w:cs="宋体"/>
          <w:color w:val="434343"/>
          <w:kern w:val="0"/>
          <w:sz w:val="24"/>
          <w:szCs w:val="24"/>
        </w:rPr>
        <w:t>的材料寄送</w:t>
      </w:r>
      <w:r w:rsidR="00477EE1" w:rsidRPr="00315E56">
        <w:rPr>
          <w:rFonts w:asciiTheme="majorEastAsia" w:eastAsiaTheme="majorEastAsia" w:hAnsiTheme="majorEastAsia" w:cs="宋体" w:hint="eastAsia"/>
          <w:color w:val="434343"/>
          <w:kern w:val="0"/>
          <w:sz w:val="24"/>
          <w:szCs w:val="24"/>
        </w:rPr>
        <w:t>。</w:t>
      </w:r>
      <w:r w:rsidR="009049E5" w:rsidRPr="00315E56">
        <w:rPr>
          <w:rFonts w:asciiTheme="majorEastAsia" w:eastAsiaTheme="majorEastAsia" w:hAnsiTheme="majorEastAsia" w:cs="宋体" w:hint="eastAsia"/>
          <w:color w:val="434343"/>
          <w:kern w:val="0"/>
          <w:sz w:val="24"/>
          <w:szCs w:val="24"/>
        </w:rPr>
        <w:t>请在信封</w:t>
      </w:r>
      <w:r w:rsidRPr="00315E56">
        <w:rPr>
          <w:rFonts w:asciiTheme="majorEastAsia" w:eastAsiaTheme="majorEastAsia" w:hAnsiTheme="majorEastAsia" w:cs="宋体" w:hint="eastAsia"/>
          <w:color w:val="434343"/>
          <w:kern w:val="0"/>
          <w:sz w:val="24"/>
          <w:szCs w:val="24"/>
        </w:rPr>
        <w:t>正面需注明姓名、专业、所在学校及院系，并标注 “201</w:t>
      </w:r>
      <w:r w:rsidR="00FE3D0A" w:rsidRPr="00315E56">
        <w:rPr>
          <w:rFonts w:asciiTheme="majorEastAsia" w:eastAsiaTheme="majorEastAsia" w:hAnsiTheme="majorEastAsia" w:cs="宋体" w:hint="eastAsia"/>
          <w:color w:val="434343"/>
          <w:kern w:val="0"/>
          <w:sz w:val="24"/>
          <w:szCs w:val="24"/>
        </w:rPr>
        <w:t>7</w:t>
      </w:r>
      <w:r w:rsidRPr="00315E56">
        <w:rPr>
          <w:rFonts w:asciiTheme="majorEastAsia" w:eastAsiaTheme="majorEastAsia" w:hAnsiTheme="majorEastAsia" w:cs="宋体" w:hint="eastAsia"/>
          <w:color w:val="434343"/>
          <w:kern w:val="0"/>
          <w:sz w:val="24"/>
          <w:szCs w:val="24"/>
        </w:rPr>
        <w:t>年金融学院夏令营报名”字样。过期不再接受申请。</w:t>
      </w:r>
      <w:r w:rsidR="00B7225C" w:rsidRPr="00315E56">
        <w:rPr>
          <w:rFonts w:asciiTheme="majorEastAsia" w:eastAsiaTheme="majorEastAsia" w:hAnsiTheme="majorEastAsia" w:cs="宋体"/>
          <w:color w:val="434343"/>
          <w:kern w:val="0"/>
          <w:sz w:val="24"/>
          <w:szCs w:val="24"/>
        </w:rPr>
        <w:t>因邮寄需要时间，</w:t>
      </w:r>
      <w:r w:rsidR="00B7225C" w:rsidRPr="00315E56">
        <w:rPr>
          <w:rFonts w:asciiTheme="majorEastAsia" w:eastAsiaTheme="majorEastAsia" w:hAnsiTheme="majorEastAsia" w:cs="宋体" w:hint="eastAsia"/>
          <w:color w:val="434343"/>
          <w:kern w:val="0"/>
          <w:sz w:val="24"/>
          <w:szCs w:val="24"/>
        </w:rPr>
        <w:t>材料</w:t>
      </w:r>
      <w:r w:rsidR="00B7225C" w:rsidRPr="00315E56">
        <w:rPr>
          <w:rFonts w:asciiTheme="majorEastAsia" w:eastAsiaTheme="majorEastAsia" w:hAnsiTheme="majorEastAsia" w:cs="宋体"/>
          <w:color w:val="434343"/>
          <w:kern w:val="0"/>
          <w:sz w:val="24"/>
          <w:szCs w:val="24"/>
        </w:rPr>
        <w:t>筛选也需要时间，建议</w:t>
      </w:r>
      <w:r w:rsidR="00B7225C" w:rsidRPr="00315E56">
        <w:rPr>
          <w:rFonts w:asciiTheme="majorEastAsia" w:eastAsiaTheme="majorEastAsia" w:hAnsiTheme="majorEastAsia" w:cs="宋体" w:hint="eastAsia"/>
          <w:color w:val="434343"/>
          <w:kern w:val="0"/>
          <w:sz w:val="24"/>
          <w:szCs w:val="24"/>
        </w:rPr>
        <w:t>申请</w:t>
      </w:r>
      <w:r w:rsidR="00B7225C" w:rsidRPr="00315E56">
        <w:rPr>
          <w:rFonts w:asciiTheme="majorEastAsia" w:eastAsiaTheme="majorEastAsia" w:hAnsiTheme="majorEastAsia" w:cs="宋体"/>
          <w:color w:val="434343"/>
          <w:kern w:val="0"/>
          <w:sz w:val="24"/>
          <w:szCs w:val="24"/>
        </w:rPr>
        <w:t>人提前</w:t>
      </w:r>
      <w:r w:rsidR="00B7225C" w:rsidRPr="00315E56">
        <w:rPr>
          <w:rFonts w:asciiTheme="majorEastAsia" w:eastAsiaTheme="majorEastAsia" w:hAnsiTheme="majorEastAsia" w:cs="宋体" w:hint="eastAsia"/>
          <w:color w:val="434343"/>
          <w:kern w:val="0"/>
          <w:sz w:val="24"/>
          <w:szCs w:val="24"/>
        </w:rPr>
        <w:t>1</w:t>
      </w:r>
      <w:r w:rsidR="00B7225C" w:rsidRPr="00315E56">
        <w:rPr>
          <w:rFonts w:asciiTheme="majorEastAsia" w:eastAsiaTheme="majorEastAsia" w:hAnsiTheme="majorEastAsia" w:cs="宋体"/>
          <w:color w:val="434343"/>
          <w:kern w:val="0"/>
          <w:sz w:val="24"/>
          <w:szCs w:val="24"/>
        </w:rPr>
        <w:t>-2天寄送材料</w:t>
      </w:r>
      <w:r w:rsidR="00B7225C" w:rsidRPr="00315E56">
        <w:rPr>
          <w:rFonts w:asciiTheme="majorEastAsia" w:eastAsiaTheme="majorEastAsia" w:hAnsiTheme="majorEastAsia" w:cs="宋体" w:hint="eastAsia"/>
          <w:color w:val="434343"/>
          <w:kern w:val="0"/>
          <w:sz w:val="24"/>
          <w:szCs w:val="24"/>
        </w:rPr>
        <w:t>，为学院</w:t>
      </w:r>
      <w:r w:rsidR="00B7225C" w:rsidRPr="00315E56">
        <w:rPr>
          <w:rFonts w:asciiTheme="majorEastAsia" w:eastAsiaTheme="majorEastAsia" w:hAnsiTheme="majorEastAsia" w:cs="宋体"/>
          <w:color w:val="434343"/>
          <w:kern w:val="0"/>
          <w:sz w:val="24"/>
          <w:szCs w:val="24"/>
        </w:rPr>
        <w:t>留出足够时间认真考虑您的申请</w:t>
      </w:r>
      <w:r w:rsidR="00402427" w:rsidRPr="00315E56">
        <w:rPr>
          <w:rFonts w:asciiTheme="majorEastAsia" w:eastAsiaTheme="majorEastAsia" w:hAnsiTheme="majorEastAsia" w:cs="宋体" w:hint="eastAsia"/>
          <w:color w:val="434343"/>
          <w:kern w:val="0"/>
          <w:sz w:val="24"/>
          <w:szCs w:val="24"/>
        </w:rPr>
        <w:t>。</w:t>
      </w:r>
    </w:p>
    <w:p w:rsidR="006A111C" w:rsidRPr="00315E56" w:rsidRDefault="006A111C" w:rsidP="00817C49">
      <w:pPr>
        <w:widowControl/>
        <w:shd w:val="clear" w:color="auto" w:fill="FFFFFF"/>
        <w:adjustRightInd w:val="0"/>
        <w:snapToGrid w:val="0"/>
        <w:spacing w:line="300" w:lineRule="auto"/>
        <w:ind w:firstLineChars="200" w:firstLine="480"/>
        <w:jc w:val="left"/>
        <w:rPr>
          <w:rFonts w:asciiTheme="majorEastAsia" w:eastAsiaTheme="majorEastAsia" w:hAnsiTheme="majorEastAsia" w:cs="宋体"/>
          <w:color w:val="434343"/>
          <w:kern w:val="0"/>
          <w:sz w:val="18"/>
          <w:szCs w:val="18"/>
        </w:rPr>
      </w:pPr>
      <w:r w:rsidRPr="00315E56">
        <w:rPr>
          <w:rFonts w:asciiTheme="majorEastAsia" w:eastAsiaTheme="majorEastAsia" w:hAnsiTheme="majorEastAsia" w:cs="宋体" w:hint="eastAsia"/>
          <w:color w:val="434343"/>
          <w:kern w:val="0"/>
          <w:sz w:val="24"/>
          <w:szCs w:val="24"/>
        </w:rPr>
        <w:t>邮寄地址：北京市朝阳区惠新东街10号 对外经济贸易大学博学楼 金融学院9</w:t>
      </w:r>
      <w:r w:rsidR="00FE3D0A" w:rsidRPr="00315E56">
        <w:rPr>
          <w:rFonts w:asciiTheme="majorEastAsia" w:eastAsiaTheme="majorEastAsia" w:hAnsiTheme="majorEastAsia" w:cs="宋体" w:hint="eastAsia"/>
          <w:color w:val="434343"/>
          <w:kern w:val="0"/>
          <w:sz w:val="24"/>
          <w:szCs w:val="24"/>
        </w:rPr>
        <w:t>12</w:t>
      </w:r>
      <w:r w:rsidRPr="00315E56">
        <w:rPr>
          <w:rFonts w:asciiTheme="majorEastAsia" w:eastAsiaTheme="majorEastAsia" w:hAnsiTheme="majorEastAsia" w:cs="宋体" w:hint="eastAsia"/>
          <w:color w:val="434343"/>
          <w:kern w:val="0"/>
          <w:sz w:val="24"/>
          <w:szCs w:val="24"/>
        </w:rPr>
        <w:t>房间，曾英老师 （收）</w:t>
      </w:r>
      <w:r w:rsidR="00EF4804" w:rsidRPr="00315E56">
        <w:rPr>
          <w:rFonts w:asciiTheme="majorEastAsia" w:eastAsiaTheme="majorEastAsia" w:hAnsiTheme="majorEastAsia" w:cs="宋体" w:hint="eastAsia"/>
          <w:color w:val="434343"/>
          <w:kern w:val="0"/>
          <w:sz w:val="24"/>
          <w:szCs w:val="24"/>
        </w:rPr>
        <w:t>,电话：64495069</w:t>
      </w:r>
      <w:r w:rsidRPr="00315E56">
        <w:rPr>
          <w:rFonts w:asciiTheme="majorEastAsia" w:eastAsiaTheme="majorEastAsia" w:hAnsiTheme="majorEastAsia" w:cs="宋体" w:hint="eastAsia"/>
          <w:color w:val="434343"/>
          <w:kern w:val="0"/>
          <w:sz w:val="24"/>
          <w:szCs w:val="24"/>
        </w:rPr>
        <w:t>，邮编：100029。</w:t>
      </w:r>
    </w:p>
    <w:p w:rsidR="006A111C" w:rsidRPr="00315E56" w:rsidRDefault="006A111C" w:rsidP="00817C49">
      <w:pPr>
        <w:widowControl/>
        <w:shd w:val="clear" w:color="auto" w:fill="FFFFFF"/>
        <w:adjustRightInd w:val="0"/>
        <w:snapToGrid w:val="0"/>
        <w:spacing w:line="300" w:lineRule="auto"/>
        <w:ind w:firstLineChars="200" w:firstLine="480"/>
        <w:jc w:val="left"/>
        <w:rPr>
          <w:rFonts w:asciiTheme="majorEastAsia" w:eastAsiaTheme="majorEastAsia" w:hAnsiTheme="majorEastAsia" w:cs="宋体"/>
          <w:color w:val="434343"/>
          <w:kern w:val="0"/>
          <w:sz w:val="18"/>
          <w:szCs w:val="18"/>
        </w:rPr>
      </w:pPr>
      <w:r w:rsidRPr="00315E56">
        <w:rPr>
          <w:rFonts w:asciiTheme="majorEastAsia" w:eastAsiaTheme="majorEastAsia" w:hAnsiTheme="majorEastAsia" w:cs="宋体" w:hint="eastAsia"/>
          <w:color w:val="434343"/>
          <w:kern w:val="0"/>
          <w:sz w:val="24"/>
          <w:szCs w:val="24"/>
        </w:rPr>
        <w:t>在邮寄</w:t>
      </w:r>
      <w:r w:rsidR="003B6406" w:rsidRPr="00315E56">
        <w:rPr>
          <w:rFonts w:asciiTheme="majorEastAsia" w:eastAsiaTheme="majorEastAsia" w:hAnsiTheme="majorEastAsia" w:cs="宋体" w:hint="eastAsia"/>
          <w:color w:val="434343"/>
          <w:kern w:val="0"/>
          <w:sz w:val="24"/>
          <w:szCs w:val="24"/>
        </w:rPr>
        <w:t>或快递</w:t>
      </w:r>
      <w:r w:rsidRPr="00315E56">
        <w:rPr>
          <w:rFonts w:asciiTheme="majorEastAsia" w:eastAsiaTheme="majorEastAsia" w:hAnsiTheme="majorEastAsia" w:cs="宋体" w:hint="eastAsia"/>
          <w:color w:val="434343"/>
          <w:kern w:val="0"/>
          <w:sz w:val="24"/>
          <w:szCs w:val="24"/>
        </w:rPr>
        <w:t>纸质材料的同时，将填写好的“申请表”（附件1）和“报名信息统计表”（附件2），发送至夏令营指定信箱</w:t>
      </w:r>
      <w:r w:rsidR="00190855" w:rsidRPr="00315E56">
        <w:rPr>
          <w:rFonts w:asciiTheme="majorEastAsia" w:eastAsiaTheme="majorEastAsia" w:hAnsiTheme="majorEastAsia" w:cs="宋体"/>
          <w:color w:val="434343"/>
          <w:kern w:val="0"/>
          <w:sz w:val="24"/>
          <w:szCs w:val="24"/>
        </w:rPr>
        <w:t>uibe</w:t>
      </w:r>
      <w:r w:rsidR="00D16F0F" w:rsidRPr="00315E56">
        <w:rPr>
          <w:rFonts w:asciiTheme="majorEastAsia" w:eastAsiaTheme="majorEastAsia" w:hAnsiTheme="majorEastAsia" w:cs="宋体" w:hint="eastAsia"/>
          <w:color w:val="434343"/>
          <w:kern w:val="0"/>
          <w:sz w:val="24"/>
          <w:szCs w:val="24"/>
        </w:rPr>
        <w:t>sbf_</w:t>
      </w:r>
      <w:r w:rsidR="00190855" w:rsidRPr="00315E56">
        <w:rPr>
          <w:rFonts w:asciiTheme="majorEastAsia" w:eastAsiaTheme="majorEastAsia" w:hAnsiTheme="majorEastAsia" w:cs="宋体"/>
          <w:color w:val="434343"/>
          <w:kern w:val="0"/>
          <w:sz w:val="24"/>
          <w:szCs w:val="24"/>
        </w:rPr>
        <w:t>xly@163.com</w:t>
      </w:r>
      <w:r w:rsidRPr="00315E56">
        <w:rPr>
          <w:rFonts w:asciiTheme="majorEastAsia" w:eastAsiaTheme="majorEastAsia" w:hAnsiTheme="majorEastAsia" w:cs="宋体" w:hint="eastAsia"/>
          <w:color w:val="434343"/>
          <w:kern w:val="0"/>
          <w:sz w:val="24"/>
          <w:szCs w:val="24"/>
        </w:rPr>
        <w:t xml:space="preserve"> ，邮件的主题为“所在学校_专业_姓名_量化（或普通）”，“申请表”和“报名信息统计表”的文件名均为“所在学校_专业_姓名_量化（或普通）”。</w:t>
      </w:r>
    </w:p>
    <w:p w:rsidR="006A111C" w:rsidRPr="00315E56" w:rsidRDefault="006A111C" w:rsidP="00817C49">
      <w:pPr>
        <w:widowControl/>
        <w:shd w:val="clear" w:color="auto" w:fill="FFFFFF"/>
        <w:adjustRightInd w:val="0"/>
        <w:snapToGrid w:val="0"/>
        <w:spacing w:line="300" w:lineRule="auto"/>
        <w:ind w:firstLineChars="200" w:firstLine="480"/>
        <w:jc w:val="left"/>
        <w:rPr>
          <w:rFonts w:asciiTheme="majorEastAsia" w:eastAsiaTheme="majorEastAsia" w:hAnsiTheme="majorEastAsia" w:cs="宋体"/>
          <w:color w:val="434343"/>
          <w:kern w:val="0"/>
          <w:sz w:val="18"/>
          <w:szCs w:val="18"/>
        </w:rPr>
      </w:pPr>
      <w:r w:rsidRPr="00315E56">
        <w:rPr>
          <w:rFonts w:asciiTheme="majorEastAsia" w:eastAsiaTheme="majorEastAsia" w:hAnsiTheme="majorEastAsia" w:cs="宋体" w:hint="eastAsia"/>
          <w:color w:val="434343"/>
          <w:kern w:val="0"/>
          <w:sz w:val="24"/>
          <w:szCs w:val="24"/>
        </w:rPr>
        <w:t>（五）夏令营活动咨询电话与时间</w:t>
      </w:r>
    </w:p>
    <w:p w:rsidR="006A111C" w:rsidRPr="00315E56" w:rsidRDefault="006A111C" w:rsidP="00817C49">
      <w:pPr>
        <w:widowControl/>
        <w:shd w:val="clear" w:color="auto" w:fill="FFFFFF"/>
        <w:adjustRightInd w:val="0"/>
        <w:snapToGrid w:val="0"/>
        <w:spacing w:line="300" w:lineRule="auto"/>
        <w:ind w:firstLineChars="200" w:firstLine="480"/>
        <w:jc w:val="left"/>
        <w:rPr>
          <w:rFonts w:asciiTheme="majorEastAsia" w:eastAsiaTheme="majorEastAsia" w:hAnsiTheme="majorEastAsia" w:cs="宋体"/>
          <w:color w:val="434343"/>
          <w:kern w:val="0"/>
          <w:sz w:val="24"/>
          <w:szCs w:val="24"/>
        </w:rPr>
      </w:pPr>
      <w:r w:rsidRPr="00315E56">
        <w:rPr>
          <w:rFonts w:asciiTheme="majorEastAsia" w:eastAsiaTheme="majorEastAsia" w:hAnsiTheme="majorEastAsia" w:cs="宋体" w:hint="eastAsia"/>
          <w:color w:val="434343"/>
          <w:kern w:val="0"/>
          <w:sz w:val="24"/>
          <w:szCs w:val="24"/>
        </w:rPr>
        <w:t>咨询电话：010-64495069</w:t>
      </w:r>
      <w:r w:rsidR="009049E5" w:rsidRPr="00315E56">
        <w:rPr>
          <w:rFonts w:asciiTheme="majorEastAsia" w:eastAsiaTheme="majorEastAsia" w:hAnsiTheme="majorEastAsia" w:cs="宋体" w:hint="eastAsia"/>
          <w:color w:val="434343"/>
          <w:kern w:val="0"/>
          <w:sz w:val="24"/>
          <w:szCs w:val="24"/>
        </w:rPr>
        <w:t>（曾老师）</w:t>
      </w:r>
      <w:r w:rsidR="00E169EB" w:rsidRPr="00315E56">
        <w:rPr>
          <w:rFonts w:asciiTheme="majorEastAsia" w:eastAsiaTheme="majorEastAsia" w:hAnsiTheme="majorEastAsia" w:cs="宋体" w:hint="eastAsia"/>
          <w:color w:val="434343"/>
          <w:kern w:val="0"/>
          <w:sz w:val="24"/>
          <w:szCs w:val="24"/>
        </w:rPr>
        <w:t xml:space="preserve">  64492635</w:t>
      </w:r>
      <w:r w:rsidR="009049E5" w:rsidRPr="00315E56">
        <w:rPr>
          <w:rFonts w:asciiTheme="majorEastAsia" w:eastAsiaTheme="majorEastAsia" w:hAnsiTheme="majorEastAsia" w:cs="宋体" w:hint="eastAsia"/>
          <w:color w:val="434343"/>
          <w:kern w:val="0"/>
          <w:sz w:val="24"/>
          <w:szCs w:val="24"/>
        </w:rPr>
        <w:t>（崔老师）</w:t>
      </w:r>
    </w:p>
    <w:p w:rsidR="006A111C" w:rsidRPr="00315E56" w:rsidRDefault="006A111C" w:rsidP="00817C49">
      <w:pPr>
        <w:widowControl/>
        <w:shd w:val="clear" w:color="auto" w:fill="FFFFFF"/>
        <w:adjustRightInd w:val="0"/>
        <w:snapToGrid w:val="0"/>
        <w:spacing w:line="300" w:lineRule="auto"/>
        <w:ind w:firstLineChars="200" w:firstLine="480"/>
        <w:jc w:val="left"/>
        <w:rPr>
          <w:rFonts w:asciiTheme="majorEastAsia" w:eastAsiaTheme="majorEastAsia" w:hAnsiTheme="majorEastAsia" w:cs="宋体"/>
          <w:color w:val="434343"/>
          <w:kern w:val="0"/>
          <w:sz w:val="18"/>
          <w:szCs w:val="18"/>
        </w:rPr>
      </w:pPr>
      <w:r w:rsidRPr="00315E56">
        <w:rPr>
          <w:rFonts w:asciiTheme="majorEastAsia" w:eastAsiaTheme="majorEastAsia" w:hAnsiTheme="majorEastAsia" w:cs="宋体" w:hint="eastAsia"/>
          <w:color w:val="434343"/>
          <w:kern w:val="0"/>
          <w:sz w:val="24"/>
          <w:szCs w:val="24"/>
        </w:rPr>
        <w:t>咨询时间：每周一至周五 上午：8：30-11：30  下午：2：00-5：00</w:t>
      </w:r>
    </w:p>
    <w:p w:rsidR="006A111C" w:rsidRPr="00315E56" w:rsidRDefault="006A111C" w:rsidP="00817C49">
      <w:pPr>
        <w:widowControl/>
        <w:shd w:val="clear" w:color="auto" w:fill="FFFFFF"/>
        <w:adjustRightInd w:val="0"/>
        <w:snapToGrid w:val="0"/>
        <w:spacing w:line="300" w:lineRule="auto"/>
        <w:ind w:firstLineChars="200" w:firstLine="480"/>
        <w:jc w:val="left"/>
        <w:rPr>
          <w:rFonts w:asciiTheme="majorEastAsia" w:eastAsiaTheme="majorEastAsia" w:hAnsiTheme="majorEastAsia" w:cs="宋体"/>
          <w:color w:val="434343"/>
          <w:kern w:val="0"/>
          <w:sz w:val="18"/>
          <w:szCs w:val="18"/>
        </w:rPr>
      </w:pPr>
      <w:r w:rsidRPr="00315E56">
        <w:rPr>
          <w:rFonts w:asciiTheme="majorEastAsia" w:eastAsiaTheme="majorEastAsia" w:hAnsiTheme="majorEastAsia" w:cs="宋体" w:hint="eastAsia"/>
          <w:color w:val="434343"/>
          <w:kern w:val="0"/>
          <w:sz w:val="24"/>
          <w:szCs w:val="24"/>
        </w:rPr>
        <w:t>（六）入营名单</w:t>
      </w:r>
      <w:r w:rsidRPr="00315E56">
        <w:rPr>
          <w:rFonts w:asciiTheme="majorEastAsia" w:eastAsiaTheme="majorEastAsia" w:hAnsiTheme="majorEastAsia" w:cs="宋体"/>
          <w:color w:val="434343"/>
          <w:kern w:val="0"/>
          <w:sz w:val="24"/>
          <w:szCs w:val="24"/>
        </w:rPr>
        <w:t>发布时间与方式</w:t>
      </w:r>
    </w:p>
    <w:p w:rsidR="006A111C" w:rsidRPr="00315E56" w:rsidRDefault="006A111C" w:rsidP="00817C49">
      <w:pPr>
        <w:widowControl/>
        <w:shd w:val="clear" w:color="auto" w:fill="FFFFFF"/>
        <w:adjustRightInd w:val="0"/>
        <w:snapToGrid w:val="0"/>
        <w:spacing w:line="300" w:lineRule="auto"/>
        <w:ind w:firstLineChars="200" w:firstLine="480"/>
        <w:jc w:val="left"/>
        <w:rPr>
          <w:rFonts w:asciiTheme="majorEastAsia" w:eastAsiaTheme="majorEastAsia" w:hAnsiTheme="majorEastAsia" w:cs="宋体"/>
          <w:color w:val="434343"/>
          <w:kern w:val="0"/>
          <w:sz w:val="18"/>
          <w:szCs w:val="18"/>
        </w:rPr>
      </w:pPr>
      <w:r w:rsidRPr="00315E56">
        <w:rPr>
          <w:rFonts w:asciiTheme="majorEastAsia" w:eastAsiaTheme="majorEastAsia" w:hAnsiTheme="majorEastAsia" w:cs="宋体" w:hint="eastAsia"/>
          <w:color w:val="434343"/>
          <w:kern w:val="0"/>
          <w:sz w:val="24"/>
          <w:szCs w:val="24"/>
        </w:rPr>
        <w:t>审核工作由我院夏令营招生委员会负责。夏令营</w:t>
      </w:r>
      <w:r w:rsidR="00C50917" w:rsidRPr="00315E56">
        <w:rPr>
          <w:rFonts w:asciiTheme="majorEastAsia" w:eastAsiaTheme="majorEastAsia" w:hAnsiTheme="majorEastAsia" w:cs="宋体" w:hint="eastAsia"/>
          <w:color w:val="434343"/>
          <w:kern w:val="0"/>
          <w:sz w:val="24"/>
          <w:szCs w:val="24"/>
        </w:rPr>
        <w:t>入营名单</w:t>
      </w:r>
      <w:r w:rsidRPr="00315E56">
        <w:rPr>
          <w:rFonts w:asciiTheme="majorEastAsia" w:eastAsiaTheme="majorEastAsia" w:hAnsiTheme="majorEastAsia" w:cs="宋体" w:hint="eastAsia"/>
          <w:color w:val="434343"/>
          <w:kern w:val="0"/>
          <w:sz w:val="24"/>
          <w:szCs w:val="24"/>
        </w:rPr>
        <w:t>将于6月</w:t>
      </w:r>
      <w:r w:rsidRPr="00315E56">
        <w:rPr>
          <w:rFonts w:asciiTheme="majorEastAsia" w:eastAsiaTheme="majorEastAsia" w:hAnsiTheme="majorEastAsia" w:cs="宋体"/>
          <w:color w:val="434343"/>
          <w:kern w:val="0"/>
          <w:sz w:val="24"/>
          <w:szCs w:val="24"/>
        </w:rPr>
        <w:t>1</w:t>
      </w:r>
      <w:r w:rsidR="00402427" w:rsidRPr="00315E56">
        <w:rPr>
          <w:rFonts w:asciiTheme="majorEastAsia" w:eastAsiaTheme="majorEastAsia" w:hAnsiTheme="majorEastAsia" w:cs="宋体"/>
          <w:color w:val="434343"/>
          <w:kern w:val="0"/>
          <w:sz w:val="24"/>
          <w:szCs w:val="24"/>
        </w:rPr>
        <w:t>5</w:t>
      </w:r>
      <w:r w:rsidRPr="00315E56">
        <w:rPr>
          <w:rFonts w:asciiTheme="majorEastAsia" w:eastAsiaTheme="majorEastAsia" w:hAnsiTheme="majorEastAsia" w:cs="宋体" w:hint="eastAsia"/>
          <w:color w:val="434343"/>
          <w:kern w:val="0"/>
          <w:sz w:val="24"/>
          <w:szCs w:val="24"/>
        </w:rPr>
        <w:t>日前在金融</w:t>
      </w:r>
      <w:r w:rsidRPr="00315E56">
        <w:rPr>
          <w:rFonts w:asciiTheme="majorEastAsia" w:eastAsiaTheme="majorEastAsia" w:hAnsiTheme="majorEastAsia" w:cs="宋体"/>
          <w:color w:val="434343"/>
          <w:kern w:val="0"/>
          <w:sz w:val="24"/>
          <w:szCs w:val="24"/>
        </w:rPr>
        <w:t>学院网站</w:t>
      </w:r>
      <w:r w:rsidR="00E169EB" w:rsidRPr="00315E56">
        <w:rPr>
          <w:rFonts w:asciiTheme="majorEastAsia" w:eastAsiaTheme="majorEastAsia" w:hAnsiTheme="majorEastAsia" w:cs="宋体" w:hint="eastAsia"/>
          <w:color w:val="434343"/>
          <w:kern w:val="0"/>
          <w:sz w:val="24"/>
          <w:szCs w:val="24"/>
        </w:rPr>
        <w:t>（网址：http://sbf.uibe.edu.cn）</w:t>
      </w:r>
      <w:r w:rsidR="00C50917" w:rsidRPr="00315E56">
        <w:rPr>
          <w:rFonts w:asciiTheme="majorEastAsia" w:eastAsiaTheme="majorEastAsia" w:hAnsiTheme="majorEastAsia" w:cs="宋体" w:hint="eastAsia"/>
          <w:color w:val="434343"/>
          <w:kern w:val="0"/>
          <w:sz w:val="24"/>
          <w:szCs w:val="24"/>
        </w:rPr>
        <w:t>的“通知公告”栏和微信</w:t>
      </w:r>
      <w:r w:rsidRPr="00315E56">
        <w:rPr>
          <w:rFonts w:asciiTheme="majorEastAsia" w:eastAsiaTheme="majorEastAsia" w:hAnsiTheme="majorEastAsia" w:cs="宋体"/>
          <w:color w:val="434343"/>
          <w:kern w:val="0"/>
          <w:sz w:val="24"/>
          <w:szCs w:val="24"/>
        </w:rPr>
        <w:t>公众号</w:t>
      </w:r>
      <w:r w:rsidRPr="00315E56">
        <w:rPr>
          <w:rFonts w:asciiTheme="majorEastAsia" w:eastAsiaTheme="majorEastAsia" w:hAnsiTheme="majorEastAsia" w:cs="宋体" w:hint="eastAsia"/>
          <w:color w:val="434343"/>
          <w:kern w:val="0"/>
          <w:sz w:val="24"/>
          <w:szCs w:val="24"/>
        </w:rPr>
        <w:t>(</w:t>
      </w:r>
      <w:r w:rsidRPr="00315E56">
        <w:rPr>
          <w:rFonts w:asciiTheme="majorEastAsia" w:eastAsiaTheme="majorEastAsia" w:hAnsiTheme="majorEastAsia" w:cs="宋体"/>
          <w:color w:val="434343"/>
          <w:kern w:val="0"/>
          <w:sz w:val="24"/>
          <w:szCs w:val="24"/>
        </w:rPr>
        <w:t>“</w:t>
      </w:r>
      <w:r w:rsidRPr="00315E56">
        <w:rPr>
          <w:rFonts w:asciiTheme="majorEastAsia" w:eastAsiaTheme="majorEastAsia" w:hAnsiTheme="majorEastAsia" w:cs="宋体" w:hint="eastAsia"/>
          <w:color w:val="434343"/>
          <w:kern w:val="0"/>
          <w:sz w:val="24"/>
          <w:szCs w:val="24"/>
        </w:rPr>
        <w:t>金院</w:t>
      </w:r>
      <w:r w:rsidRPr="00315E56">
        <w:rPr>
          <w:rFonts w:asciiTheme="majorEastAsia" w:eastAsiaTheme="majorEastAsia" w:hAnsiTheme="majorEastAsia" w:cs="宋体"/>
          <w:color w:val="434343"/>
          <w:kern w:val="0"/>
          <w:sz w:val="24"/>
          <w:szCs w:val="24"/>
        </w:rPr>
        <w:t>MF”</w:t>
      </w:r>
      <w:r w:rsidRPr="00315E56">
        <w:rPr>
          <w:rFonts w:asciiTheme="majorEastAsia" w:eastAsiaTheme="majorEastAsia" w:hAnsiTheme="majorEastAsia" w:cs="宋体" w:hint="eastAsia"/>
          <w:color w:val="434343"/>
          <w:kern w:val="0"/>
          <w:sz w:val="24"/>
          <w:szCs w:val="24"/>
        </w:rPr>
        <w:t>、</w:t>
      </w:r>
      <w:r w:rsidRPr="00315E56">
        <w:rPr>
          <w:rFonts w:asciiTheme="majorEastAsia" w:eastAsiaTheme="majorEastAsia" w:hAnsiTheme="majorEastAsia" w:cs="宋体"/>
          <w:color w:val="434343"/>
          <w:kern w:val="0"/>
          <w:sz w:val="24"/>
          <w:szCs w:val="24"/>
        </w:rPr>
        <w:t>“贸大金院”</w:t>
      </w:r>
      <w:r w:rsidRPr="00315E56">
        <w:rPr>
          <w:rFonts w:asciiTheme="majorEastAsia" w:eastAsiaTheme="majorEastAsia" w:hAnsiTheme="majorEastAsia" w:cs="宋体" w:hint="eastAsia"/>
          <w:color w:val="434343"/>
          <w:kern w:val="0"/>
          <w:sz w:val="24"/>
          <w:szCs w:val="24"/>
        </w:rPr>
        <w:t>)发布</w:t>
      </w:r>
      <w:r w:rsidR="00C50917" w:rsidRPr="00315E56">
        <w:rPr>
          <w:rFonts w:asciiTheme="majorEastAsia" w:eastAsiaTheme="majorEastAsia" w:hAnsiTheme="majorEastAsia" w:cs="宋体" w:hint="eastAsia"/>
          <w:color w:val="434343"/>
          <w:kern w:val="0"/>
          <w:sz w:val="24"/>
          <w:szCs w:val="24"/>
        </w:rPr>
        <w:t>，并以E-mail形式直接通知本人。</w:t>
      </w:r>
    </w:p>
    <w:p w:rsidR="001E38AE" w:rsidRPr="00315E56" w:rsidRDefault="006A111C" w:rsidP="008720E4">
      <w:pPr>
        <w:widowControl/>
        <w:shd w:val="clear" w:color="auto" w:fill="FFFFFF"/>
        <w:adjustRightInd w:val="0"/>
        <w:snapToGrid w:val="0"/>
        <w:spacing w:beforeLines="100" w:line="300" w:lineRule="auto"/>
        <w:ind w:firstLineChars="196" w:firstLine="590"/>
        <w:jc w:val="left"/>
        <w:rPr>
          <w:rFonts w:asciiTheme="majorEastAsia" w:eastAsiaTheme="majorEastAsia" w:hAnsiTheme="majorEastAsia" w:cs="宋体"/>
          <w:b/>
          <w:color w:val="434343"/>
          <w:kern w:val="0"/>
          <w:sz w:val="30"/>
          <w:szCs w:val="30"/>
        </w:rPr>
      </w:pPr>
      <w:r w:rsidRPr="00315E56">
        <w:rPr>
          <w:rFonts w:asciiTheme="majorEastAsia" w:eastAsiaTheme="majorEastAsia" w:hAnsiTheme="majorEastAsia" w:cs="宋体" w:hint="eastAsia"/>
          <w:b/>
          <w:color w:val="434343"/>
          <w:kern w:val="0"/>
          <w:sz w:val="30"/>
          <w:szCs w:val="30"/>
        </w:rPr>
        <w:t>三、夏令营组织安排</w:t>
      </w:r>
    </w:p>
    <w:p w:rsidR="006A111C" w:rsidRPr="00315E56" w:rsidRDefault="006A111C" w:rsidP="00817C49">
      <w:pPr>
        <w:widowControl/>
        <w:shd w:val="clear" w:color="auto" w:fill="FFFFFF"/>
        <w:adjustRightInd w:val="0"/>
        <w:snapToGrid w:val="0"/>
        <w:spacing w:line="300" w:lineRule="auto"/>
        <w:ind w:firstLineChars="200" w:firstLine="480"/>
        <w:jc w:val="left"/>
        <w:rPr>
          <w:rFonts w:asciiTheme="majorEastAsia" w:eastAsiaTheme="majorEastAsia" w:hAnsiTheme="majorEastAsia" w:cs="宋体"/>
          <w:color w:val="434343"/>
          <w:kern w:val="0"/>
          <w:sz w:val="24"/>
          <w:szCs w:val="24"/>
        </w:rPr>
      </w:pPr>
      <w:r w:rsidRPr="00315E56">
        <w:rPr>
          <w:rFonts w:asciiTheme="majorEastAsia" w:eastAsiaTheme="majorEastAsia" w:hAnsiTheme="majorEastAsia" w:cs="宋体" w:hint="eastAsia"/>
          <w:color w:val="434343"/>
          <w:kern w:val="0"/>
          <w:sz w:val="24"/>
          <w:szCs w:val="24"/>
        </w:rPr>
        <w:t>本届夏令营将于201</w:t>
      </w:r>
      <w:r w:rsidR="006D2CF0" w:rsidRPr="00315E56">
        <w:rPr>
          <w:rFonts w:asciiTheme="majorEastAsia" w:eastAsiaTheme="majorEastAsia" w:hAnsiTheme="majorEastAsia" w:cs="宋体" w:hint="eastAsia"/>
          <w:color w:val="434343"/>
          <w:kern w:val="0"/>
          <w:sz w:val="24"/>
          <w:szCs w:val="24"/>
        </w:rPr>
        <w:t>7</w:t>
      </w:r>
      <w:r w:rsidRPr="00315E56">
        <w:rPr>
          <w:rFonts w:asciiTheme="majorEastAsia" w:eastAsiaTheme="majorEastAsia" w:hAnsiTheme="majorEastAsia" w:cs="宋体" w:hint="eastAsia"/>
          <w:color w:val="434343"/>
          <w:kern w:val="0"/>
          <w:sz w:val="24"/>
          <w:szCs w:val="24"/>
        </w:rPr>
        <w:t>年</w:t>
      </w:r>
      <w:r w:rsidRPr="00315E56">
        <w:rPr>
          <w:rFonts w:asciiTheme="majorEastAsia" w:eastAsiaTheme="majorEastAsia" w:hAnsiTheme="majorEastAsia" w:cs="宋体"/>
          <w:color w:val="434343"/>
          <w:kern w:val="0"/>
          <w:sz w:val="24"/>
          <w:szCs w:val="24"/>
        </w:rPr>
        <w:t>6</w:t>
      </w:r>
      <w:r w:rsidRPr="00315E56">
        <w:rPr>
          <w:rFonts w:asciiTheme="majorEastAsia" w:eastAsiaTheme="majorEastAsia" w:hAnsiTheme="majorEastAsia" w:cs="宋体" w:hint="eastAsia"/>
          <w:color w:val="434343"/>
          <w:kern w:val="0"/>
          <w:sz w:val="24"/>
          <w:szCs w:val="24"/>
        </w:rPr>
        <w:t>月</w:t>
      </w:r>
      <w:r w:rsidRPr="00315E56">
        <w:rPr>
          <w:rFonts w:asciiTheme="majorEastAsia" w:eastAsiaTheme="majorEastAsia" w:hAnsiTheme="majorEastAsia" w:cs="宋体"/>
          <w:color w:val="434343"/>
          <w:kern w:val="0"/>
          <w:sz w:val="24"/>
          <w:szCs w:val="24"/>
        </w:rPr>
        <w:t>2</w:t>
      </w:r>
      <w:r w:rsidR="00FE3D0A" w:rsidRPr="00315E56">
        <w:rPr>
          <w:rFonts w:asciiTheme="majorEastAsia" w:eastAsiaTheme="majorEastAsia" w:hAnsiTheme="majorEastAsia" w:cs="宋体" w:hint="eastAsia"/>
          <w:color w:val="434343"/>
          <w:kern w:val="0"/>
          <w:sz w:val="24"/>
          <w:szCs w:val="24"/>
        </w:rPr>
        <w:t>2</w:t>
      </w:r>
      <w:r w:rsidRPr="00315E56">
        <w:rPr>
          <w:rFonts w:asciiTheme="majorEastAsia" w:eastAsiaTheme="majorEastAsia" w:hAnsiTheme="majorEastAsia" w:cs="宋体" w:hint="eastAsia"/>
          <w:color w:val="434343"/>
          <w:kern w:val="0"/>
          <w:sz w:val="24"/>
          <w:szCs w:val="24"/>
        </w:rPr>
        <w:t>日至</w:t>
      </w:r>
      <w:r w:rsidRPr="00315E56">
        <w:rPr>
          <w:rFonts w:asciiTheme="majorEastAsia" w:eastAsiaTheme="majorEastAsia" w:hAnsiTheme="majorEastAsia" w:cs="宋体"/>
          <w:color w:val="434343"/>
          <w:kern w:val="0"/>
          <w:sz w:val="24"/>
          <w:szCs w:val="24"/>
        </w:rPr>
        <w:t>6</w:t>
      </w:r>
      <w:r w:rsidRPr="00315E56">
        <w:rPr>
          <w:rFonts w:asciiTheme="majorEastAsia" w:eastAsiaTheme="majorEastAsia" w:hAnsiTheme="majorEastAsia" w:cs="宋体" w:hint="eastAsia"/>
          <w:color w:val="434343"/>
          <w:kern w:val="0"/>
          <w:sz w:val="24"/>
          <w:szCs w:val="24"/>
        </w:rPr>
        <w:t>月</w:t>
      </w:r>
      <w:r w:rsidRPr="00315E56">
        <w:rPr>
          <w:rFonts w:asciiTheme="majorEastAsia" w:eastAsiaTheme="majorEastAsia" w:hAnsiTheme="majorEastAsia" w:cs="宋体"/>
          <w:color w:val="434343"/>
          <w:kern w:val="0"/>
          <w:sz w:val="24"/>
          <w:szCs w:val="24"/>
        </w:rPr>
        <w:t>2</w:t>
      </w:r>
      <w:r w:rsidR="00FE3D0A" w:rsidRPr="00315E56">
        <w:rPr>
          <w:rFonts w:asciiTheme="majorEastAsia" w:eastAsiaTheme="majorEastAsia" w:hAnsiTheme="majorEastAsia" w:cs="宋体" w:hint="eastAsia"/>
          <w:color w:val="434343"/>
          <w:kern w:val="0"/>
          <w:sz w:val="24"/>
          <w:szCs w:val="24"/>
        </w:rPr>
        <w:t>5</w:t>
      </w:r>
      <w:r w:rsidRPr="00315E56">
        <w:rPr>
          <w:rFonts w:asciiTheme="majorEastAsia" w:eastAsiaTheme="majorEastAsia" w:hAnsiTheme="majorEastAsia" w:cs="宋体" w:hint="eastAsia"/>
          <w:color w:val="434343"/>
          <w:kern w:val="0"/>
          <w:sz w:val="24"/>
          <w:szCs w:val="24"/>
        </w:rPr>
        <w:t>日在对外经济贸易大学举行。夏令营期间的具体安排将在在入营后发布。夏令营活动期间，我院免收学生的学</w:t>
      </w:r>
      <w:r w:rsidR="00C50917" w:rsidRPr="00315E56">
        <w:rPr>
          <w:rFonts w:asciiTheme="majorEastAsia" w:eastAsiaTheme="majorEastAsia" w:hAnsiTheme="majorEastAsia" w:cs="宋体" w:hint="eastAsia"/>
          <w:color w:val="434343"/>
          <w:kern w:val="0"/>
          <w:sz w:val="24"/>
          <w:szCs w:val="24"/>
        </w:rPr>
        <w:t>费和资料费，为学生提供免费在京食宿（北京本地高校学生不提供住宿）</w:t>
      </w:r>
      <w:r w:rsidRPr="00315E56">
        <w:rPr>
          <w:rFonts w:asciiTheme="majorEastAsia" w:eastAsiaTheme="majorEastAsia" w:hAnsiTheme="majorEastAsia" w:cs="宋体" w:hint="eastAsia"/>
          <w:color w:val="434343"/>
          <w:kern w:val="0"/>
          <w:sz w:val="24"/>
          <w:szCs w:val="24"/>
        </w:rPr>
        <w:t>及异地学校学生往返硬座火车票（需有票根）费用。</w:t>
      </w:r>
    </w:p>
    <w:p w:rsidR="00EB7385" w:rsidRPr="00315E56" w:rsidRDefault="00EB7385" w:rsidP="00EB7385">
      <w:pPr>
        <w:widowControl/>
        <w:shd w:val="clear" w:color="auto" w:fill="FFFFFF"/>
        <w:adjustRightInd w:val="0"/>
        <w:snapToGrid w:val="0"/>
        <w:spacing w:line="300" w:lineRule="auto"/>
        <w:ind w:firstLineChars="200" w:firstLine="480"/>
        <w:jc w:val="left"/>
        <w:rPr>
          <w:rFonts w:asciiTheme="majorEastAsia" w:eastAsiaTheme="majorEastAsia" w:hAnsiTheme="majorEastAsia" w:cs="宋体"/>
          <w:color w:val="434343"/>
          <w:kern w:val="0"/>
          <w:sz w:val="24"/>
          <w:szCs w:val="24"/>
        </w:rPr>
      </w:pPr>
      <w:r w:rsidRPr="00315E56">
        <w:rPr>
          <w:rFonts w:asciiTheme="majorEastAsia" w:eastAsiaTheme="majorEastAsia" w:hAnsiTheme="majorEastAsia" w:cs="宋体" w:hint="eastAsia"/>
          <w:color w:val="434343"/>
          <w:kern w:val="0"/>
          <w:sz w:val="24"/>
          <w:szCs w:val="24"/>
        </w:rPr>
        <w:lastRenderedPageBreak/>
        <w:t>夏令营期间进行的2018年外校推荐免试硕士研究生候选人选拔工作将采用“笔试+成果展示+面试”的方式进行考核。</w:t>
      </w:r>
    </w:p>
    <w:p w:rsidR="00EB7385" w:rsidRPr="00315E56" w:rsidRDefault="00EB7385" w:rsidP="00EB7385">
      <w:pPr>
        <w:widowControl/>
        <w:shd w:val="clear" w:color="auto" w:fill="FFFFFF"/>
        <w:adjustRightInd w:val="0"/>
        <w:snapToGrid w:val="0"/>
        <w:spacing w:line="300" w:lineRule="auto"/>
        <w:ind w:firstLineChars="200" w:firstLine="480"/>
        <w:jc w:val="left"/>
        <w:rPr>
          <w:rFonts w:asciiTheme="majorEastAsia" w:eastAsiaTheme="majorEastAsia" w:hAnsiTheme="majorEastAsia" w:cs="宋体"/>
          <w:color w:val="434343"/>
          <w:kern w:val="0"/>
          <w:sz w:val="24"/>
          <w:szCs w:val="24"/>
        </w:rPr>
      </w:pPr>
      <w:r w:rsidRPr="00315E56">
        <w:rPr>
          <w:rFonts w:asciiTheme="majorEastAsia" w:eastAsiaTheme="majorEastAsia" w:hAnsiTheme="majorEastAsia" w:cs="宋体" w:hint="eastAsia"/>
          <w:color w:val="434343"/>
          <w:kern w:val="0"/>
          <w:sz w:val="24"/>
          <w:szCs w:val="24"/>
        </w:rPr>
        <w:t>学术型或普通专业型硕士的笔试主要考查考生的通识和金融学专业知识</w:t>
      </w:r>
      <w:r w:rsidR="00402427" w:rsidRPr="00315E56">
        <w:rPr>
          <w:rFonts w:asciiTheme="majorEastAsia" w:eastAsiaTheme="majorEastAsia" w:hAnsiTheme="majorEastAsia" w:cs="宋体" w:hint="eastAsia"/>
          <w:color w:val="434343"/>
          <w:kern w:val="0"/>
          <w:sz w:val="24"/>
          <w:szCs w:val="24"/>
        </w:rPr>
        <w:t>，量化投资专业硕士项目笔试主要考查数学、统计、金融量化模型、计算机编程（Matlab、SaS、C++、Python、Excel VBA等，掌握一种或多种均可）等方面知识</w:t>
      </w:r>
      <w:r w:rsidRPr="00315E56">
        <w:rPr>
          <w:rFonts w:asciiTheme="majorEastAsia" w:eastAsiaTheme="majorEastAsia" w:hAnsiTheme="majorEastAsia" w:cs="宋体" w:hint="eastAsia"/>
          <w:color w:val="434343"/>
          <w:kern w:val="0"/>
          <w:sz w:val="24"/>
          <w:szCs w:val="24"/>
        </w:rPr>
        <w:t>。成果展示和面试部分，学生宣讲自己的研究成果，面试组参</w:t>
      </w:r>
      <w:r w:rsidR="00402427" w:rsidRPr="00315E56">
        <w:rPr>
          <w:rFonts w:asciiTheme="majorEastAsia" w:eastAsiaTheme="majorEastAsia" w:hAnsiTheme="majorEastAsia" w:cs="宋体" w:hint="eastAsia"/>
          <w:color w:val="434343"/>
          <w:kern w:val="0"/>
          <w:sz w:val="24"/>
          <w:szCs w:val="24"/>
        </w:rPr>
        <w:t>照学生的成果，简历等对学生进行考察。考察内容包括但不限于研究课题</w:t>
      </w:r>
      <w:r w:rsidRPr="00315E56">
        <w:rPr>
          <w:rFonts w:asciiTheme="majorEastAsia" w:eastAsiaTheme="majorEastAsia" w:hAnsiTheme="majorEastAsia" w:cs="宋体" w:hint="eastAsia"/>
          <w:color w:val="434343"/>
          <w:kern w:val="0"/>
          <w:sz w:val="24"/>
          <w:szCs w:val="24"/>
        </w:rPr>
        <w:t>，专业素养和英语水平。</w:t>
      </w:r>
    </w:p>
    <w:p w:rsidR="00EB7385" w:rsidRPr="00315E56" w:rsidRDefault="00402427" w:rsidP="00EB7385">
      <w:pPr>
        <w:widowControl/>
        <w:shd w:val="clear" w:color="auto" w:fill="FFFFFF"/>
        <w:adjustRightInd w:val="0"/>
        <w:snapToGrid w:val="0"/>
        <w:spacing w:line="300" w:lineRule="auto"/>
        <w:ind w:firstLineChars="200" w:firstLine="480"/>
        <w:jc w:val="left"/>
        <w:rPr>
          <w:rFonts w:asciiTheme="majorEastAsia" w:eastAsiaTheme="majorEastAsia" w:hAnsiTheme="majorEastAsia" w:cs="宋体"/>
          <w:color w:val="434343"/>
          <w:kern w:val="0"/>
          <w:sz w:val="24"/>
          <w:szCs w:val="24"/>
        </w:rPr>
      </w:pPr>
      <w:r w:rsidRPr="00315E56">
        <w:rPr>
          <w:rFonts w:asciiTheme="majorEastAsia" w:eastAsiaTheme="majorEastAsia" w:hAnsiTheme="majorEastAsia" w:cs="宋体" w:hint="eastAsia"/>
          <w:color w:val="434343"/>
          <w:kern w:val="0"/>
          <w:sz w:val="24"/>
          <w:szCs w:val="24"/>
        </w:rPr>
        <w:t>量化</w:t>
      </w:r>
      <w:r w:rsidRPr="00315E56">
        <w:rPr>
          <w:rFonts w:asciiTheme="majorEastAsia" w:eastAsiaTheme="majorEastAsia" w:hAnsiTheme="majorEastAsia" w:cs="宋体"/>
          <w:color w:val="434343"/>
          <w:kern w:val="0"/>
          <w:sz w:val="24"/>
          <w:szCs w:val="24"/>
        </w:rPr>
        <w:t>投资</w:t>
      </w:r>
      <w:r w:rsidRPr="00315E56">
        <w:rPr>
          <w:rFonts w:asciiTheme="majorEastAsia" w:eastAsiaTheme="majorEastAsia" w:hAnsiTheme="majorEastAsia" w:cs="宋体" w:hint="eastAsia"/>
          <w:color w:val="434343"/>
          <w:kern w:val="0"/>
          <w:sz w:val="24"/>
          <w:szCs w:val="24"/>
        </w:rPr>
        <w:t>专硕</w:t>
      </w:r>
      <w:r w:rsidR="00EB7385" w:rsidRPr="00315E56">
        <w:rPr>
          <w:rFonts w:asciiTheme="majorEastAsia" w:eastAsiaTheme="majorEastAsia" w:hAnsiTheme="majorEastAsia" w:cs="宋体" w:hint="eastAsia"/>
          <w:color w:val="434343"/>
          <w:kern w:val="0"/>
          <w:sz w:val="24"/>
          <w:szCs w:val="24"/>
        </w:rPr>
        <w:t>的考试大纲和去年的笔试考题请详见附件。</w:t>
      </w:r>
    </w:p>
    <w:p w:rsidR="00C83283" w:rsidRPr="00315E56" w:rsidRDefault="00190855" w:rsidP="00817C49">
      <w:pPr>
        <w:adjustRightInd w:val="0"/>
        <w:snapToGrid w:val="0"/>
        <w:spacing w:line="300" w:lineRule="auto"/>
        <w:ind w:firstLineChars="200" w:firstLine="480"/>
        <w:rPr>
          <w:rFonts w:asciiTheme="majorEastAsia" w:eastAsiaTheme="majorEastAsia" w:hAnsiTheme="majorEastAsia"/>
          <w:sz w:val="24"/>
          <w:szCs w:val="24"/>
        </w:rPr>
      </w:pPr>
      <w:r w:rsidRPr="00315E56">
        <w:rPr>
          <w:rFonts w:asciiTheme="majorEastAsia" w:eastAsiaTheme="majorEastAsia" w:hAnsiTheme="majorEastAsia" w:cs="宋体" w:hint="eastAsia"/>
          <w:sz w:val="24"/>
          <w:szCs w:val="24"/>
        </w:rPr>
        <w:t>附件</w:t>
      </w:r>
      <w:r w:rsidRPr="00315E56">
        <w:rPr>
          <w:rFonts w:asciiTheme="majorEastAsia" w:eastAsiaTheme="majorEastAsia" w:hAnsiTheme="majorEastAsia"/>
          <w:sz w:val="24"/>
          <w:szCs w:val="24"/>
        </w:rPr>
        <w:t>1</w:t>
      </w:r>
      <w:r w:rsidRPr="00315E56">
        <w:rPr>
          <w:rFonts w:asciiTheme="majorEastAsia" w:eastAsiaTheme="majorEastAsia" w:hAnsiTheme="majorEastAsia" w:cs="宋体" w:hint="eastAsia"/>
          <w:sz w:val="24"/>
          <w:szCs w:val="24"/>
        </w:rPr>
        <w:t>：夏令营申请表</w:t>
      </w:r>
    </w:p>
    <w:p w:rsidR="00190855" w:rsidRPr="00315E56" w:rsidRDefault="00190855" w:rsidP="00817C49">
      <w:pPr>
        <w:adjustRightInd w:val="0"/>
        <w:snapToGrid w:val="0"/>
        <w:spacing w:line="300" w:lineRule="auto"/>
        <w:ind w:firstLineChars="200" w:firstLine="480"/>
        <w:rPr>
          <w:rFonts w:asciiTheme="majorEastAsia" w:eastAsiaTheme="majorEastAsia" w:hAnsiTheme="majorEastAsia" w:cs="宋体"/>
          <w:sz w:val="24"/>
          <w:szCs w:val="24"/>
        </w:rPr>
      </w:pPr>
      <w:r w:rsidRPr="00315E56">
        <w:rPr>
          <w:rFonts w:asciiTheme="majorEastAsia" w:eastAsiaTheme="majorEastAsia" w:hAnsiTheme="majorEastAsia" w:cs="宋体" w:hint="eastAsia"/>
          <w:sz w:val="24"/>
          <w:szCs w:val="24"/>
        </w:rPr>
        <w:t>附件</w:t>
      </w:r>
      <w:r w:rsidRPr="00315E56">
        <w:rPr>
          <w:rFonts w:asciiTheme="majorEastAsia" w:eastAsiaTheme="majorEastAsia" w:hAnsiTheme="majorEastAsia" w:hint="eastAsia"/>
          <w:sz w:val="24"/>
          <w:szCs w:val="24"/>
        </w:rPr>
        <w:t>2</w:t>
      </w:r>
      <w:r w:rsidRPr="00315E56">
        <w:rPr>
          <w:rFonts w:asciiTheme="majorEastAsia" w:eastAsiaTheme="majorEastAsia" w:hAnsiTheme="majorEastAsia" w:cs="宋体" w:hint="eastAsia"/>
          <w:sz w:val="24"/>
          <w:szCs w:val="24"/>
        </w:rPr>
        <w:t>：报名信息统计表</w:t>
      </w:r>
    </w:p>
    <w:p w:rsidR="00190855" w:rsidRPr="00315E56" w:rsidRDefault="00190855" w:rsidP="00817C49">
      <w:pPr>
        <w:adjustRightInd w:val="0"/>
        <w:snapToGrid w:val="0"/>
        <w:spacing w:line="300" w:lineRule="auto"/>
        <w:ind w:firstLineChars="200" w:firstLine="480"/>
        <w:rPr>
          <w:rFonts w:asciiTheme="majorEastAsia" w:eastAsiaTheme="majorEastAsia" w:hAnsiTheme="majorEastAsia" w:cs="宋体"/>
          <w:sz w:val="24"/>
          <w:szCs w:val="24"/>
        </w:rPr>
      </w:pPr>
      <w:r w:rsidRPr="00315E56">
        <w:rPr>
          <w:rFonts w:asciiTheme="majorEastAsia" w:eastAsiaTheme="majorEastAsia" w:hAnsiTheme="majorEastAsia" w:hint="eastAsia"/>
          <w:sz w:val="24"/>
          <w:szCs w:val="24"/>
        </w:rPr>
        <w:t>附件3：</w:t>
      </w:r>
      <w:r w:rsidRPr="00315E56">
        <w:rPr>
          <w:rFonts w:asciiTheme="majorEastAsia" w:eastAsiaTheme="majorEastAsia" w:hAnsiTheme="majorEastAsia" w:cs="宋体" w:hint="eastAsia"/>
          <w:sz w:val="24"/>
          <w:szCs w:val="24"/>
        </w:rPr>
        <w:t>《</w:t>
      </w:r>
      <w:r w:rsidR="00AD649B" w:rsidRPr="00315E56">
        <w:rPr>
          <w:rFonts w:asciiTheme="majorEastAsia" w:eastAsiaTheme="majorEastAsia" w:hAnsiTheme="majorEastAsia" w:cs="宋体" w:hint="eastAsia"/>
          <w:sz w:val="24"/>
          <w:szCs w:val="24"/>
        </w:rPr>
        <w:t>201</w:t>
      </w:r>
      <w:r w:rsidR="006D2CF0" w:rsidRPr="00315E56">
        <w:rPr>
          <w:rFonts w:asciiTheme="majorEastAsia" w:eastAsiaTheme="majorEastAsia" w:hAnsiTheme="majorEastAsia" w:cs="宋体" w:hint="eastAsia"/>
          <w:sz w:val="24"/>
          <w:szCs w:val="24"/>
        </w:rPr>
        <w:t>7</w:t>
      </w:r>
      <w:r w:rsidRPr="00315E56">
        <w:rPr>
          <w:rFonts w:asciiTheme="majorEastAsia" w:eastAsiaTheme="majorEastAsia" w:hAnsiTheme="majorEastAsia" w:cs="宋体" w:hint="eastAsia"/>
          <w:sz w:val="24"/>
          <w:szCs w:val="24"/>
        </w:rPr>
        <w:t>年</w:t>
      </w:r>
      <w:r w:rsidR="00334820" w:rsidRPr="00315E56">
        <w:rPr>
          <w:rFonts w:asciiTheme="majorEastAsia" w:eastAsiaTheme="majorEastAsia" w:hAnsiTheme="majorEastAsia" w:cs="宋体" w:hint="eastAsia"/>
          <w:sz w:val="24"/>
          <w:szCs w:val="24"/>
        </w:rPr>
        <w:t>金融学院</w:t>
      </w:r>
      <w:r w:rsidRPr="00315E56">
        <w:rPr>
          <w:rFonts w:asciiTheme="majorEastAsia" w:eastAsiaTheme="majorEastAsia" w:hAnsiTheme="majorEastAsia" w:cs="宋体" w:hint="eastAsia"/>
          <w:sz w:val="24"/>
          <w:szCs w:val="24"/>
        </w:rPr>
        <w:t>夏令营量化投资硕士研究生项目申请表》</w:t>
      </w:r>
    </w:p>
    <w:p w:rsidR="00190855" w:rsidRPr="00190855" w:rsidRDefault="00190855" w:rsidP="009D1267">
      <w:pPr>
        <w:adjustRightInd w:val="0"/>
        <w:snapToGrid w:val="0"/>
        <w:spacing w:line="300" w:lineRule="auto"/>
        <w:ind w:firstLineChars="200" w:firstLine="480"/>
      </w:pPr>
      <w:r w:rsidRPr="00315E56">
        <w:rPr>
          <w:rFonts w:asciiTheme="majorEastAsia" w:eastAsiaTheme="majorEastAsia" w:hAnsiTheme="majorEastAsia" w:cs="宋体" w:hint="eastAsia"/>
          <w:sz w:val="24"/>
          <w:szCs w:val="24"/>
        </w:rPr>
        <w:t>附件4：《201</w:t>
      </w:r>
      <w:r w:rsidR="006D2CF0" w:rsidRPr="00315E56">
        <w:rPr>
          <w:rFonts w:asciiTheme="majorEastAsia" w:eastAsiaTheme="majorEastAsia" w:hAnsiTheme="majorEastAsia" w:cs="宋体" w:hint="eastAsia"/>
          <w:sz w:val="24"/>
          <w:szCs w:val="24"/>
        </w:rPr>
        <w:t>7</w:t>
      </w:r>
      <w:r w:rsidRPr="00315E56">
        <w:rPr>
          <w:rFonts w:asciiTheme="majorEastAsia" w:eastAsiaTheme="majorEastAsia" w:hAnsiTheme="majorEastAsia" w:cs="宋体" w:hint="eastAsia"/>
          <w:sz w:val="24"/>
          <w:szCs w:val="24"/>
        </w:rPr>
        <w:t>年</w:t>
      </w:r>
      <w:r w:rsidR="00334820" w:rsidRPr="00315E56">
        <w:rPr>
          <w:rFonts w:asciiTheme="majorEastAsia" w:eastAsiaTheme="majorEastAsia" w:hAnsiTheme="majorEastAsia" w:cs="宋体" w:hint="eastAsia"/>
          <w:sz w:val="24"/>
          <w:szCs w:val="24"/>
        </w:rPr>
        <w:t>金融学院</w:t>
      </w:r>
      <w:r w:rsidRPr="00315E56">
        <w:rPr>
          <w:rFonts w:asciiTheme="majorEastAsia" w:eastAsiaTheme="majorEastAsia" w:hAnsiTheme="majorEastAsia" w:cs="宋体" w:hint="eastAsia"/>
          <w:sz w:val="24"/>
          <w:szCs w:val="24"/>
        </w:rPr>
        <w:t>夏令营量化投资硕士复试大纲及样题》</w:t>
      </w:r>
    </w:p>
    <w:sectPr w:rsidR="00190855" w:rsidRPr="00190855" w:rsidSect="005257BF">
      <w:pgSz w:w="11906" w:h="16838"/>
      <w:pgMar w:top="1440" w:right="1797" w:bottom="1440"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7320" w:rsidRDefault="00127320" w:rsidP="000B54F5">
      <w:r>
        <w:separator/>
      </w:r>
    </w:p>
  </w:endnote>
  <w:endnote w:type="continuationSeparator" w:id="1">
    <w:p w:rsidR="00127320" w:rsidRDefault="00127320" w:rsidP="000B54F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7320" w:rsidRDefault="00127320" w:rsidP="000B54F5">
      <w:r>
        <w:separator/>
      </w:r>
    </w:p>
  </w:footnote>
  <w:footnote w:type="continuationSeparator" w:id="1">
    <w:p w:rsidR="00127320" w:rsidRDefault="00127320" w:rsidP="000B54F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A111C"/>
    <w:rsid w:val="0000455B"/>
    <w:rsid w:val="000156A5"/>
    <w:rsid w:val="0002424E"/>
    <w:rsid w:val="000252D0"/>
    <w:rsid w:val="000303DE"/>
    <w:rsid w:val="00041195"/>
    <w:rsid w:val="000421B0"/>
    <w:rsid w:val="0004484E"/>
    <w:rsid w:val="000503E5"/>
    <w:rsid w:val="00051148"/>
    <w:rsid w:val="0008169A"/>
    <w:rsid w:val="000A22FF"/>
    <w:rsid w:val="000A3DBF"/>
    <w:rsid w:val="000A75AF"/>
    <w:rsid w:val="000B3681"/>
    <w:rsid w:val="000B45B7"/>
    <w:rsid w:val="000B54F5"/>
    <w:rsid w:val="000C4D51"/>
    <w:rsid w:val="000D26EF"/>
    <w:rsid w:val="000D5B8C"/>
    <w:rsid w:val="000E4CE4"/>
    <w:rsid w:val="00115E7C"/>
    <w:rsid w:val="00123176"/>
    <w:rsid w:val="00127320"/>
    <w:rsid w:val="00137C1E"/>
    <w:rsid w:val="001453C7"/>
    <w:rsid w:val="00145F6F"/>
    <w:rsid w:val="00146F32"/>
    <w:rsid w:val="00156099"/>
    <w:rsid w:val="0017098F"/>
    <w:rsid w:val="0017672F"/>
    <w:rsid w:val="00176E80"/>
    <w:rsid w:val="001838B9"/>
    <w:rsid w:val="00187504"/>
    <w:rsid w:val="00190855"/>
    <w:rsid w:val="001912CA"/>
    <w:rsid w:val="00193B44"/>
    <w:rsid w:val="00195061"/>
    <w:rsid w:val="0019796D"/>
    <w:rsid w:val="001B0D97"/>
    <w:rsid w:val="001B39A5"/>
    <w:rsid w:val="001B39E8"/>
    <w:rsid w:val="001B54A3"/>
    <w:rsid w:val="001E26DB"/>
    <w:rsid w:val="001E31A0"/>
    <w:rsid w:val="001E38AE"/>
    <w:rsid w:val="001E77F8"/>
    <w:rsid w:val="001E7DF1"/>
    <w:rsid w:val="001F250F"/>
    <w:rsid w:val="002078FB"/>
    <w:rsid w:val="002170BD"/>
    <w:rsid w:val="00240935"/>
    <w:rsid w:val="002414B4"/>
    <w:rsid w:val="00243BAF"/>
    <w:rsid w:val="002466C1"/>
    <w:rsid w:val="002566EB"/>
    <w:rsid w:val="00256CBF"/>
    <w:rsid w:val="00256F6B"/>
    <w:rsid w:val="00257631"/>
    <w:rsid w:val="0027178C"/>
    <w:rsid w:val="0028071D"/>
    <w:rsid w:val="00291348"/>
    <w:rsid w:val="002A44A3"/>
    <w:rsid w:val="002A588F"/>
    <w:rsid w:val="002B0065"/>
    <w:rsid w:val="002B0DAD"/>
    <w:rsid w:val="002C0671"/>
    <w:rsid w:val="002D0446"/>
    <w:rsid w:val="002D114B"/>
    <w:rsid w:val="002E14CD"/>
    <w:rsid w:val="002E3521"/>
    <w:rsid w:val="002F0286"/>
    <w:rsid w:val="002F3E6D"/>
    <w:rsid w:val="002F4AB2"/>
    <w:rsid w:val="002F50B3"/>
    <w:rsid w:val="00315E56"/>
    <w:rsid w:val="0032209C"/>
    <w:rsid w:val="00322257"/>
    <w:rsid w:val="003335AD"/>
    <w:rsid w:val="00334820"/>
    <w:rsid w:val="00334EF9"/>
    <w:rsid w:val="003464C0"/>
    <w:rsid w:val="00347872"/>
    <w:rsid w:val="0035451E"/>
    <w:rsid w:val="00357E6A"/>
    <w:rsid w:val="00363D31"/>
    <w:rsid w:val="003765E1"/>
    <w:rsid w:val="00386FA5"/>
    <w:rsid w:val="003937E2"/>
    <w:rsid w:val="00397FDA"/>
    <w:rsid w:val="003A07EF"/>
    <w:rsid w:val="003A2B36"/>
    <w:rsid w:val="003A452C"/>
    <w:rsid w:val="003A6892"/>
    <w:rsid w:val="003B047F"/>
    <w:rsid w:val="003B6406"/>
    <w:rsid w:val="003D07A2"/>
    <w:rsid w:val="003E4B7D"/>
    <w:rsid w:val="003F204B"/>
    <w:rsid w:val="003F332D"/>
    <w:rsid w:val="003F3A21"/>
    <w:rsid w:val="003F691E"/>
    <w:rsid w:val="004012E6"/>
    <w:rsid w:val="00402427"/>
    <w:rsid w:val="0041722F"/>
    <w:rsid w:val="00425325"/>
    <w:rsid w:val="00426922"/>
    <w:rsid w:val="00433F54"/>
    <w:rsid w:val="0044177E"/>
    <w:rsid w:val="00477EE1"/>
    <w:rsid w:val="00482E56"/>
    <w:rsid w:val="004972E4"/>
    <w:rsid w:val="004A0DAF"/>
    <w:rsid w:val="004A5D80"/>
    <w:rsid w:val="004A7DFF"/>
    <w:rsid w:val="004C29C8"/>
    <w:rsid w:val="004E071D"/>
    <w:rsid w:val="004E2349"/>
    <w:rsid w:val="004F7144"/>
    <w:rsid w:val="0050536D"/>
    <w:rsid w:val="00506B09"/>
    <w:rsid w:val="00512542"/>
    <w:rsid w:val="00524BED"/>
    <w:rsid w:val="00524CB1"/>
    <w:rsid w:val="005257BF"/>
    <w:rsid w:val="00537145"/>
    <w:rsid w:val="00543F7C"/>
    <w:rsid w:val="00545E1D"/>
    <w:rsid w:val="00554216"/>
    <w:rsid w:val="005566B2"/>
    <w:rsid w:val="00572019"/>
    <w:rsid w:val="005921B4"/>
    <w:rsid w:val="00593B0E"/>
    <w:rsid w:val="005B076E"/>
    <w:rsid w:val="005B1135"/>
    <w:rsid w:val="005B2E65"/>
    <w:rsid w:val="005B6576"/>
    <w:rsid w:val="005C024A"/>
    <w:rsid w:val="005C0ED3"/>
    <w:rsid w:val="005D3FA4"/>
    <w:rsid w:val="00604D3D"/>
    <w:rsid w:val="00607B3A"/>
    <w:rsid w:val="006133BA"/>
    <w:rsid w:val="00616438"/>
    <w:rsid w:val="00617628"/>
    <w:rsid w:val="00621F6C"/>
    <w:rsid w:val="006237CA"/>
    <w:rsid w:val="00623A14"/>
    <w:rsid w:val="00625FA6"/>
    <w:rsid w:val="006278C5"/>
    <w:rsid w:val="00632B19"/>
    <w:rsid w:val="006427B9"/>
    <w:rsid w:val="00661C61"/>
    <w:rsid w:val="006A111C"/>
    <w:rsid w:val="006A689F"/>
    <w:rsid w:val="006B48F8"/>
    <w:rsid w:val="006C689C"/>
    <w:rsid w:val="006D2CF0"/>
    <w:rsid w:val="006D3600"/>
    <w:rsid w:val="006D443D"/>
    <w:rsid w:val="006E3042"/>
    <w:rsid w:val="006E35E9"/>
    <w:rsid w:val="006E3C6E"/>
    <w:rsid w:val="006E5B5D"/>
    <w:rsid w:val="007066FA"/>
    <w:rsid w:val="00713775"/>
    <w:rsid w:val="00715025"/>
    <w:rsid w:val="007261A8"/>
    <w:rsid w:val="007322B0"/>
    <w:rsid w:val="007800D8"/>
    <w:rsid w:val="00791EE9"/>
    <w:rsid w:val="00792C36"/>
    <w:rsid w:val="007A64C4"/>
    <w:rsid w:val="007B0672"/>
    <w:rsid w:val="007B387A"/>
    <w:rsid w:val="007D3B32"/>
    <w:rsid w:val="007D3B60"/>
    <w:rsid w:val="007D416A"/>
    <w:rsid w:val="007F019C"/>
    <w:rsid w:val="007F5760"/>
    <w:rsid w:val="00805588"/>
    <w:rsid w:val="008105E6"/>
    <w:rsid w:val="00817C49"/>
    <w:rsid w:val="00831E78"/>
    <w:rsid w:val="00835BDC"/>
    <w:rsid w:val="00845AA7"/>
    <w:rsid w:val="00846EF1"/>
    <w:rsid w:val="00850DD4"/>
    <w:rsid w:val="0085203B"/>
    <w:rsid w:val="00861A7A"/>
    <w:rsid w:val="00866355"/>
    <w:rsid w:val="00867C7B"/>
    <w:rsid w:val="008706BF"/>
    <w:rsid w:val="008720E4"/>
    <w:rsid w:val="0087374E"/>
    <w:rsid w:val="00877007"/>
    <w:rsid w:val="00883B69"/>
    <w:rsid w:val="00884001"/>
    <w:rsid w:val="00885B9B"/>
    <w:rsid w:val="008A7103"/>
    <w:rsid w:val="008B3A19"/>
    <w:rsid w:val="008D7044"/>
    <w:rsid w:val="008E3555"/>
    <w:rsid w:val="008F0BA1"/>
    <w:rsid w:val="0090229D"/>
    <w:rsid w:val="0090284B"/>
    <w:rsid w:val="009049E5"/>
    <w:rsid w:val="00931AB7"/>
    <w:rsid w:val="00934016"/>
    <w:rsid w:val="0093756D"/>
    <w:rsid w:val="009539B9"/>
    <w:rsid w:val="00960A8E"/>
    <w:rsid w:val="00965359"/>
    <w:rsid w:val="00966D89"/>
    <w:rsid w:val="009672CC"/>
    <w:rsid w:val="00971FEF"/>
    <w:rsid w:val="0097333B"/>
    <w:rsid w:val="00985B0F"/>
    <w:rsid w:val="00986ADE"/>
    <w:rsid w:val="009A0F85"/>
    <w:rsid w:val="009A18DC"/>
    <w:rsid w:val="009A51D8"/>
    <w:rsid w:val="009B6A51"/>
    <w:rsid w:val="009D1267"/>
    <w:rsid w:val="009D2FF6"/>
    <w:rsid w:val="009D38ED"/>
    <w:rsid w:val="009D45E6"/>
    <w:rsid w:val="009F5413"/>
    <w:rsid w:val="00A134BF"/>
    <w:rsid w:val="00A14516"/>
    <w:rsid w:val="00A1609D"/>
    <w:rsid w:val="00A16284"/>
    <w:rsid w:val="00A23AD5"/>
    <w:rsid w:val="00A352C8"/>
    <w:rsid w:val="00A408C1"/>
    <w:rsid w:val="00A454B4"/>
    <w:rsid w:val="00A456AD"/>
    <w:rsid w:val="00A45C19"/>
    <w:rsid w:val="00A471E1"/>
    <w:rsid w:val="00A517E1"/>
    <w:rsid w:val="00A52AF1"/>
    <w:rsid w:val="00A55138"/>
    <w:rsid w:val="00A61FA7"/>
    <w:rsid w:val="00A643FA"/>
    <w:rsid w:val="00A96EED"/>
    <w:rsid w:val="00AA35FF"/>
    <w:rsid w:val="00AB110C"/>
    <w:rsid w:val="00AC2D3E"/>
    <w:rsid w:val="00AC522E"/>
    <w:rsid w:val="00AD185F"/>
    <w:rsid w:val="00AD23A5"/>
    <w:rsid w:val="00AD649B"/>
    <w:rsid w:val="00AE06B0"/>
    <w:rsid w:val="00B03B85"/>
    <w:rsid w:val="00B21C08"/>
    <w:rsid w:val="00B239FC"/>
    <w:rsid w:val="00B32259"/>
    <w:rsid w:val="00B42314"/>
    <w:rsid w:val="00B51FE1"/>
    <w:rsid w:val="00B561CB"/>
    <w:rsid w:val="00B5769A"/>
    <w:rsid w:val="00B7225C"/>
    <w:rsid w:val="00B752C5"/>
    <w:rsid w:val="00B81832"/>
    <w:rsid w:val="00B84863"/>
    <w:rsid w:val="00B90BE0"/>
    <w:rsid w:val="00B934A7"/>
    <w:rsid w:val="00BB3E27"/>
    <w:rsid w:val="00BF4038"/>
    <w:rsid w:val="00BF4F2C"/>
    <w:rsid w:val="00C01A64"/>
    <w:rsid w:val="00C03D00"/>
    <w:rsid w:val="00C0748A"/>
    <w:rsid w:val="00C177E4"/>
    <w:rsid w:val="00C307A6"/>
    <w:rsid w:val="00C36920"/>
    <w:rsid w:val="00C41FBA"/>
    <w:rsid w:val="00C43DCF"/>
    <w:rsid w:val="00C46B2E"/>
    <w:rsid w:val="00C50917"/>
    <w:rsid w:val="00C5423C"/>
    <w:rsid w:val="00C55D53"/>
    <w:rsid w:val="00C648A8"/>
    <w:rsid w:val="00C72BEF"/>
    <w:rsid w:val="00C73904"/>
    <w:rsid w:val="00C76422"/>
    <w:rsid w:val="00C82F89"/>
    <w:rsid w:val="00C83283"/>
    <w:rsid w:val="00C92DE8"/>
    <w:rsid w:val="00C93055"/>
    <w:rsid w:val="00CA0B27"/>
    <w:rsid w:val="00CA296E"/>
    <w:rsid w:val="00CA50D6"/>
    <w:rsid w:val="00CB28C5"/>
    <w:rsid w:val="00CB4C6F"/>
    <w:rsid w:val="00CD492E"/>
    <w:rsid w:val="00CE0679"/>
    <w:rsid w:val="00D03919"/>
    <w:rsid w:val="00D16F0F"/>
    <w:rsid w:val="00D42A29"/>
    <w:rsid w:val="00D44BA7"/>
    <w:rsid w:val="00D4708B"/>
    <w:rsid w:val="00D6431A"/>
    <w:rsid w:val="00D67704"/>
    <w:rsid w:val="00D714C7"/>
    <w:rsid w:val="00D90D53"/>
    <w:rsid w:val="00D973C3"/>
    <w:rsid w:val="00DA3A3B"/>
    <w:rsid w:val="00DA5668"/>
    <w:rsid w:val="00DB5DD8"/>
    <w:rsid w:val="00DC49F7"/>
    <w:rsid w:val="00DC76DE"/>
    <w:rsid w:val="00DD2E05"/>
    <w:rsid w:val="00DE0497"/>
    <w:rsid w:val="00E00B43"/>
    <w:rsid w:val="00E049FC"/>
    <w:rsid w:val="00E05281"/>
    <w:rsid w:val="00E06B02"/>
    <w:rsid w:val="00E1058A"/>
    <w:rsid w:val="00E1472D"/>
    <w:rsid w:val="00E1682E"/>
    <w:rsid w:val="00E169EB"/>
    <w:rsid w:val="00E41081"/>
    <w:rsid w:val="00E41531"/>
    <w:rsid w:val="00E4351F"/>
    <w:rsid w:val="00E46807"/>
    <w:rsid w:val="00E64D89"/>
    <w:rsid w:val="00E761E5"/>
    <w:rsid w:val="00E7777F"/>
    <w:rsid w:val="00E812D4"/>
    <w:rsid w:val="00E85F3B"/>
    <w:rsid w:val="00E90BAF"/>
    <w:rsid w:val="00E91FC4"/>
    <w:rsid w:val="00E94F08"/>
    <w:rsid w:val="00EA0C09"/>
    <w:rsid w:val="00EB1DEE"/>
    <w:rsid w:val="00EB1F70"/>
    <w:rsid w:val="00EB20AC"/>
    <w:rsid w:val="00EB2DDD"/>
    <w:rsid w:val="00EB7385"/>
    <w:rsid w:val="00EE27A5"/>
    <w:rsid w:val="00EE367F"/>
    <w:rsid w:val="00EF3093"/>
    <w:rsid w:val="00EF4804"/>
    <w:rsid w:val="00F00535"/>
    <w:rsid w:val="00F25BCE"/>
    <w:rsid w:val="00F27A59"/>
    <w:rsid w:val="00F54894"/>
    <w:rsid w:val="00F549A0"/>
    <w:rsid w:val="00F70AFB"/>
    <w:rsid w:val="00F850F3"/>
    <w:rsid w:val="00FB4812"/>
    <w:rsid w:val="00FD223B"/>
    <w:rsid w:val="00FD724F"/>
    <w:rsid w:val="00FE3D0A"/>
    <w:rsid w:val="00FF2D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5FA6"/>
    <w:pPr>
      <w:widowControl w:val="0"/>
      <w:jc w:val="both"/>
    </w:pPr>
  </w:style>
  <w:style w:type="paragraph" w:styleId="1">
    <w:name w:val="heading 1"/>
    <w:basedOn w:val="a"/>
    <w:link w:val="1Char"/>
    <w:uiPriority w:val="9"/>
    <w:qFormat/>
    <w:rsid w:val="006A111C"/>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6A111C"/>
    <w:rPr>
      <w:rFonts w:ascii="宋体" w:eastAsia="宋体" w:hAnsi="宋体" w:cs="宋体"/>
      <w:b/>
      <w:bCs/>
      <w:kern w:val="36"/>
      <w:sz w:val="48"/>
      <w:szCs w:val="48"/>
    </w:rPr>
  </w:style>
  <w:style w:type="character" w:customStyle="1" w:styleId="tpinfor">
    <w:name w:val="tp_infor"/>
    <w:basedOn w:val="a0"/>
    <w:rsid w:val="006A111C"/>
  </w:style>
  <w:style w:type="character" w:customStyle="1" w:styleId="apple-converted-space">
    <w:name w:val="apple-converted-space"/>
    <w:basedOn w:val="a0"/>
    <w:rsid w:val="006A111C"/>
  </w:style>
  <w:style w:type="paragraph" w:styleId="a3">
    <w:name w:val="Normal (Web)"/>
    <w:basedOn w:val="a"/>
    <w:uiPriority w:val="99"/>
    <w:semiHidden/>
    <w:unhideWhenUsed/>
    <w:rsid w:val="006A111C"/>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6A111C"/>
    <w:rPr>
      <w:b/>
      <w:bCs/>
    </w:rPr>
  </w:style>
  <w:style w:type="paragraph" w:styleId="a5">
    <w:name w:val="Balloon Text"/>
    <w:basedOn w:val="a"/>
    <w:link w:val="Char"/>
    <w:uiPriority w:val="99"/>
    <w:semiHidden/>
    <w:unhideWhenUsed/>
    <w:rsid w:val="000B54F5"/>
    <w:rPr>
      <w:sz w:val="18"/>
      <w:szCs w:val="18"/>
    </w:rPr>
  </w:style>
  <w:style w:type="character" w:customStyle="1" w:styleId="Char">
    <w:name w:val="批注框文本 Char"/>
    <w:basedOn w:val="a0"/>
    <w:link w:val="a5"/>
    <w:uiPriority w:val="99"/>
    <w:semiHidden/>
    <w:rsid w:val="000B54F5"/>
    <w:rPr>
      <w:sz w:val="18"/>
      <w:szCs w:val="18"/>
    </w:rPr>
  </w:style>
  <w:style w:type="paragraph" w:styleId="a6">
    <w:name w:val="header"/>
    <w:basedOn w:val="a"/>
    <w:link w:val="Char0"/>
    <w:uiPriority w:val="99"/>
    <w:unhideWhenUsed/>
    <w:rsid w:val="000B54F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0B54F5"/>
    <w:rPr>
      <w:sz w:val="18"/>
      <w:szCs w:val="18"/>
    </w:rPr>
  </w:style>
  <w:style w:type="paragraph" w:styleId="a7">
    <w:name w:val="footer"/>
    <w:basedOn w:val="a"/>
    <w:link w:val="Char1"/>
    <w:uiPriority w:val="99"/>
    <w:unhideWhenUsed/>
    <w:rsid w:val="000B54F5"/>
    <w:pPr>
      <w:tabs>
        <w:tab w:val="center" w:pos="4153"/>
        <w:tab w:val="right" w:pos="8306"/>
      </w:tabs>
      <w:snapToGrid w:val="0"/>
      <w:jc w:val="left"/>
    </w:pPr>
    <w:rPr>
      <w:sz w:val="18"/>
      <w:szCs w:val="18"/>
    </w:rPr>
  </w:style>
  <w:style w:type="character" w:customStyle="1" w:styleId="Char1">
    <w:name w:val="页脚 Char"/>
    <w:basedOn w:val="a0"/>
    <w:link w:val="a7"/>
    <w:uiPriority w:val="99"/>
    <w:rsid w:val="000B54F5"/>
    <w:rPr>
      <w:sz w:val="18"/>
      <w:szCs w:val="18"/>
    </w:rPr>
  </w:style>
</w:styles>
</file>

<file path=word/webSettings.xml><?xml version="1.0" encoding="utf-8"?>
<w:webSettings xmlns:r="http://schemas.openxmlformats.org/officeDocument/2006/relationships" xmlns:w="http://schemas.openxmlformats.org/wordprocessingml/2006/main">
  <w:divs>
    <w:div w:id="1815759094">
      <w:bodyDiv w:val="1"/>
      <w:marLeft w:val="0"/>
      <w:marRight w:val="0"/>
      <w:marTop w:val="0"/>
      <w:marBottom w:val="0"/>
      <w:divBdr>
        <w:top w:val="none" w:sz="0" w:space="0" w:color="auto"/>
        <w:left w:val="none" w:sz="0" w:space="0" w:color="auto"/>
        <w:bottom w:val="none" w:sz="0" w:space="0" w:color="auto"/>
        <w:right w:val="none" w:sz="0" w:space="0" w:color="auto"/>
      </w:divBdr>
      <w:divsChild>
        <w:div w:id="446897974">
          <w:marLeft w:val="0"/>
          <w:marRight w:val="0"/>
          <w:marTop w:val="0"/>
          <w:marBottom w:val="0"/>
          <w:divBdr>
            <w:top w:val="none" w:sz="0" w:space="0" w:color="auto"/>
            <w:left w:val="none" w:sz="0" w:space="0" w:color="auto"/>
            <w:bottom w:val="single" w:sz="6" w:space="0" w:color="E3A1A2"/>
            <w:right w:val="none" w:sz="0" w:space="0" w:color="auto"/>
          </w:divBdr>
        </w:div>
        <w:div w:id="20862917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D73491-79BA-43F7-AB2E-F553A15B0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320</Words>
  <Characters>1827</Characters>
  <Application>Microsoft Office Word</Application>
  <DocSecurity>0</DocSecurity>
  <Lines>15</Lines>
  <Paragraphs>4</Paragraphs>
  <ScaleCrop>false</ScaleCrop>
  <Company/>
  <LinksUpToDate>false</LinksUpToDate>
  <CharactersWithSpaces>2143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王天一</dc:creator>
  <cp:lastModifiedBy>user</cp:lastModifiedBy>
  <cp:revision>2</cp:revision>
  <cp:lastPrinted>2017-05-03T04:24:00Z</cp:lastPrinted>
  <dcterms:created xsi:type="dcterms:W3CDTF">2017-05-05T06:59:00Z</dcterms:created>
  <dcterms:modified xsi:type="dcterms:W3CDTF">2017-05-05T06:59:00Z</dcterms:modified>
</cp:coreProperties>
</file>